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B7" w:rsidRDefault="009975B7" w:rsidP="00AA0560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5940425" cy="8474388"/>
            <wp:effectExtent l="19050" t="0" r="3175" b="0"/>
            <wp:docPr id="1" name="Рисунок 1" descr="C:\Users\РОМАШКА\Desktop\Положение о наставничест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Положение о наставничеств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B7" w:rsidRDefault="009975B7" w:rsidP="00AA0560">
      <w:pPr>
        <w:pStyle w:val="Default"/>
        <w:jc w:val="center"/>
        <w:rPr>
          <w:sz w:val="23"/>
          <w:szCs w:val="23"/>
        </w:rPr>
      </w:pPr>
    </w:p>
    <w:p w:rsidR="009975B7" w:rsidRDefault="009975B7" w:rsidP="00AA0560">
      <w:pPr>
        <w:pStyle w:val="Default"/>
        <w:jc w:val="center"/>
        <w:rPr>
          <w:sz w:val="23"/>
          <w:szCs w:val="23"/>
        </w:rPr>
      </w:pPr>
    </w:p>
    <w:p w:rsidR="009975B7" w:rsidRDefault="009975B7" w:rsidP="00AA0560">
      <w:pPr>
        <w:pStyle w:val="Default"/>
        <w:jc w:val="center"/>
        <w:rPr>
          <w:sz w:val="23"/>
          <w:szCs w:val="23"/>
        </w:rPr>
      </w:pPr>
    </w:p>
    <w:p w:rsidR="009975B7" w:rsidRDefault="009975B7" w:rsidP="00AA0560">
      <w:pPr>
        <w:pStyle w:val="Default"/>
        <w:jc w:val="center"/>
        <w:rPr>
          <w:sz w:val="23"/>
          <w:szCs w:val="23"/>
        </w:rPr>
      </w:pP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Кандидатуры наставников рассматриваются на заседании педагогического совета, согласовываются с заведующим, утверждаются на заседании педагогического совета. На основании решения педагогического совета издается приказ заведующим об организации наставничества. 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Приказ о закреплении наставника издается не позднее двух недель с начала трудовой педагогической деятельности молодого специалиста.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Замена наставника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роизводится приказом заведующего</w:t>
      </w:r>
      <w:bookmarkStart w:id="0" w:name="_GoBack"/>
      <w:bookmarkEnd w:id="0"/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случаях: </w:t>
      </w:r>
    </w:p>
    <w:p w:rsidR="00AA0560" w:rsidRPr="002A5621" w:rsidRDefault="00AA0560" w:rsidP="00AA0560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наставника; </w:t>
      </w:r>
    </w:p>
    <w:p w:rsidR="00AA0560" w:rsidRPr="002A5621" w:rsidRDefault="00AA0560" w:rsidP="00AA0560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на другую работу молодого специалиста или наставника; </w:t>
      </w:r>
    </w:p>
    <w:p w:rsidR="00AA0560" w:rsidRPr="002A5621" w:rsidRDefault="00AA0560" w:rsidP="00AA0560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наставника к дисциплинарной ответственности; </w:t>
      </w:r>
    </w:p>
    <w:p w:rsidR="00AA0560" w:rsidRPr="002A5621" w:rsidRDefault="00AA0560" w:rsidP="00AA0560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несовместимости наставника и молодого специалиста.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 педагогический совет</w:t>
      </w: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 учреждения.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AA0560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126E3">
        <w:rPr>
          <w:rFonts w:ascii="Times New Roman" w:eastAsia="Times New Roman" w:hAnsi="Times New Roman" w:cs="Times New Roman"/>
          <w:b/>
          <w:lang w:eastAsia="ru-RU"/>
        </w:rPr>
        <w:t>4. Обязанности наставника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 </w:t>
      </w:r>
    </w:p>
    <w:p w:rsidR="00AA0560" w:rsidRPr="002A5621" w:rsidRDefault="00AA0560" w:rsidP="00AA056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 </w:t>
      </w:r>
    </w:p>
    <w:p w:rsidR="00AA0560" w:rsidRPr="002A5621" w:rsidRDefault="00AA0560" w:rsidP="00AA056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оценивать проведение молодым специалистом учебных занятий и внеурочных мероприятий; </w:t>
      </w:r>
    </w:p>
    <w:p w:rsidR="00AA0560" w:rsidRPr="002A5621" w:rsidRDefault="00AA0560" w:rsidP="00AA056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 </w:t>
      </w:r>
    </w:p>
    <w:p w:rsidR="00AA0560" w:rsidRPr="002A5621" w:rsidRDefault="00AA0560" w:rsidP="00AA0560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 </w:t>
      </w:r>
    </w:p>
    <w:p w:rsidR="00AA0560" w:rsidRPr="002A5621" w:rsidRDefault="00AA0560" w:rsidP="00AA0560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индивидуального плана профессионального становления молодого специалиста; </w:t>
      </w:r>
    </w:p>
    <w:p w:rsidR="00AA0560" w:rsidRPr="002A5621" w:rsidRDefault="00AA0560" w:rsidP="00AA0560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 </w:t>
      </w:r>
    </w:p>
    <w:p w:rsidR="00AA0560" w:rsidRPr="002A5621" w:rsidRDefault="00AA0560" w:rsidP="00AA0560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 </w:t>
      </w:r>
    </w:p>
    <w:p w:rsidR="00AA0560" w:rsidRPr="002A5621" w:rsidRDefault="00AA0560" w:rsidP="00AA0560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наставника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надобности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согласия заведующего</w:t>
      </w: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подключать к работе с молодым специалистом других педагогических работников детского сада; </w:t>
      </w:r>
    </w:p>
    <w:p w:rsidR="00AA0560" w:rsidRPr="002A5621" w:rsidRDefault="00AA0560" w:rsidP="00AA0560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вознаграждение за наставничество в рамках стимулирующей части фонда оплаты труда.  </w:t>
      </w:r>
    </w:p>
    <w:p w:rsidR="00AA0560" w:rsidRPr="002A5621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Обязанности молодого специалиста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наставничества молодой специалист обязан: </w:t>
      </w:r>
    </w:p>
    <w:p w:rsidR="00AA0560" w:rsidRPr="002A5621" w:rsidRDefault="00AA0560" w:rsidP="00AA0560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 </w:t>
      </w:r>
    </w:p>
    <w:p w:rsidR="00AA0560" w:rsidRPr="002A5621" w:rsidRDefault="00AA0560" w:rsidP="00AA0560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индивидуальный план профессионального становления в установленные сроки; </w:t>
      </w:r>
    </w:p>
    <w:p w:rsidR="00AA0560" w:rsidRPr="002A5621" w:rsidRDefault="00AA0560" w:rsidP="00AA0560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 </w:t>
      </w:r>
    </w:p>
    <w:p w:rsidR="00AA0560" w:rsidRPr="002A5621" w:rsidRDefault="00AA0560" w:rsidP="00AA0560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все возможности системы образования для своего профессионального развития: посещать открытые занятия (в т.ч.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вебинаров, конференций, круглых столов и т.д. </w:t>
      </w:r>
    </w:p>
    <w:p w:rsidR="00AA0560" w:rsidRPr="002A5621" w:rsidRDefault="00AA0560" w:rsidP="00AA0560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выстраивать свои взаимоотношения с наставником, коллегами, воспитанниками, родителями (законными представителями); </w:t>
      </w:r>
    </w:p>
    <w:p w:rsidR="00AA0560" w:rsidRPr="002A5621" w:rsidRDefault="00AA0560" w:rsidP="00AA0560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свой общеобразовательный и культурный уровень.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Права молодого специалиста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администрации детского сада предложения по совершенствованию работы, связанной с наставничеством; </w:t>
      </w:r>
    </w:p>
    <w:p w:rsidR="00AA0560" w:rsidRPr="002A5621" w:rsidRDefault="00AA0560" w:rsidP="00AA0560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профессиональную честь и достоинство; </w:t>
      </w:r>
    </w:p>
    <w:p w:rsidR="00AA0560" w:rsidRPr="002A5621" w:rsidRDefault="00AA0560" w:rsidP="00AA0560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жалобами и другими документами, содержащими оценку работы молодого специалиста, давать по ним разъяснения; </w:t>
      </w:r>
    </w:p>
    <w:p w:rsidR="00AA0560" w:rsidRPr="002A5621" w:rsidRDefault="00AA0560" w:rsidP="00AA0560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организации социальных партнеров по вопросам, связанным с педагогической деятельностью; </w:t>
      </w:r>
    </w:p>
    <w:p w:rsidR="00AA0560" w:rsidRPr="002A5621" w:rsidRDefault="00AA0560" w:rsidP="00AA0560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в организациях системы повышения квалификации; </w:t>
      </w:r>
    </w:p>
    <w:p w:rsidR="00AA0560" w:rsidRPr="002A5621" w:rsidRDefault="00AA0560" w:rsidP="00AA0560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свои интересы в случае дисциплинарного или служебного расследования, связанного с нарушением норм профессиональной этики; </w:t>
      </w:r>
    </w:p>
    <w:p w:rsidR="00AA0560" w:rsidRPr="002A5621" w:rsidRDefault="00AA0560" w:rsidP="00AA0560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Руководство работой наставника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Организация работы наставников и контроль их деятельности возлагается на заведующую: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Заведующий обязан: </w:t>
      </w:r>
    </w:p>
    <w:p w:rsidR="00AA0560" w:rsidRPr="002A5621" w:rsidRDefault="00AA0560" w:rsidP="00AA0560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назначенного молодого специалиста педагогическим работникам детского сада, объявить приказ о закреплении за ним наставника; </w:t>
      </w:r>
    </w:p>
    <w:p w:rsidR="00AA0560" w:rsidRPr="002A5621" w:rsidRDefault="00AA0560" w:rsidP="00AA0560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необходимые условия для наставничества; </w:t>
      </w:r>
    </w:p>
    <w:p w:rsidR="00AA0560" w:rsidRPr="002A5621" w:rsidRDefault="00AA0560" w:rsidP="00AA0560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организационную, методическую помощь в развитии системы дошкольного наставничества; </w:t>
      </w:r>
    </w:p>
    <w:p w:rsidR="00AA0560" w:rsidRPr="002A5621" w:rsidRDefault="00AA0560" w:rsidP="00AA0560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изучать, обобщать и распространять положительный опыт дошкольного наставничества; </w:t>
      </w:r>
    </w:p>
    <w:p w:rsidR="00AA0560" w:rsidRPr="002A5621" w:rsidRDefault="00AA0560" w:rsidP="00AA0560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меры поощрения наставников. 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Непосредственную ответственность за работу наставников с молодыми специалистами несет заведующий. </w:t>
      </w:r>
    </w:p>
    <w:p w:rsidR="00AA0560" w:rsidRPr="002A5621" w:rsidRDefault="00AA0560" w:rsidP="00AA0560">
      <w:pPr>
        <w:spacing w:after="0" w:line="240" w:lineRule="auto"/>
        <w:ind w:left="46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60" w:rsidRPr="002A5621" w:rsidRDefault="00AA0560" w:rsidP="00AA0560">
      <w:pPr>
        <w:pStyle w:val="Default"/>
        <w:jc w:val="center"/>
        <w:rPr>
          <w:b/>
          <w:bCs/>
        </w:rPr>
      </w:pPr>
      <w:r w:rsidRPr="002A5621">
        <w:rPr>
          <w:b/>
          <w:bCs/>
        </w:rPr>
        <w:lastRenderedPageBreak/>
        <w:t>9. Документы, регламентирующие наставничество.</w:t>
      </w:r>
    </w:p>
    <w:p w:rsidR="00AA0560" w:rsidRPr="002A5621" w:rsidRDefault="00AA0560" w:rsidP="00AA0560">
      <w:pPr>
        <w:pStyle w:val="Default"/>
        <w:jc w:val="both"/>
      </w:pPr>
    </w:p>
    <w:p w:rsidR="00AA0560" w:rsidRPr="002A5621" w:rsidRDefault="00AA0560" w:rsidP="00AA0560">
      <w:pPr>
        <w:pStyle w:val="Default"/>
        <w:jc w:val="both"/>
      </w:pPr>
      <w:r w:rsidRPr="002A5621">
        <w:rPr>
          <w:bCs/>
        </w:rPr>
        <w:t>9.1.</w:t>
      </w:r>
      <w:r w:rsidRPr="002A5621">
        <w:t xml:space="preserve">К документам, регламентирующим деятельность наставника, относятся: </w:t>
      </w:r>
    </w:p>
    <w:p w:rsidR="00AA0560" w:rsidRPr="002A5621" w:rsidRDefault="00AA0560" w:rsidP="00AA0560">
      <w:pPr>
        <w:pStyle w:val="Default"/>
        <w:numPr>
          <w:ilvl w:val="0"/>
          <w:numId w:val="17"/>
        </w:numPr>
        <w:spacing w:after="27"/>
        <w:jc w:val="both"/>
      </w:pPr>
      <w:r w:rsidRPr="002A5621">
        <w:t xml:space="preserve">настоящее Положение; </w:t>
      </w:r>
    </w:p>
    <w:p w:rsidR="00AA0560" w:rsidRPr="002A5621" w:rsidRDefault="00AA0560" w:rsidP="00AA0560">
      <w:pPr>
        <w:pStyle w:val="Default"/>
        <w:numPr>
          <w:ilvl w:val="0"/>
          <w:numId w:val="17"/>
        </w:numPr>
        <w:spacing w:after="27"/>
        <w:jc w:val="both"/>
      </w:pPr>
      <w:r w:rsidRPr="002A5621">
        <w:t xml:space="preserve">приказ заведующего Учреждения об организации наставничества; </w:t>
      </w:r>
    </w:p>
    <w:p w:rsidR="00AA0560" w:rsidRPr="002A5621" w:rsidRDefault="00AA0560" w:rsidP="00AA0560">
      <w:pPr>
        <w:pStyle w:val="Default"/>
        <w:numPr>
          <w:ilvl w:val="0"/>
          <w:numId w:val="17"/>
        </w:numPr>
        <w:spacing w:after="27"/>
        <w:jc w:val="both"/>
      </w:pPr>
      <w:r w:rsidRPr="002A5621">
        <w:t xml:space="preserve">перспективный план работы наставника; </w:t>
      </w:r>
    </w:p>
    <w:p w:rsidR="00AA0560" w:rsidRPr="002A5621" w:rsidRDefault="00AA0560" w:rsidP="00AA0560">
      <w:pPr>
        <w:pStyle w:val="Default"/>
        <w:numPr>
          <w:ilvl w:val="0"/>
          <w:numId w:val="17"/>
        </w:numPr>
        <w:spacing w:after="27"/>
        <w:jc w:val="both"/>
      </w:pPr>
      <w:r w:rsidRPr="002A5621">
        <w:t xml:space="preserve">протоколы заседаний Педагогического совета, на которых рассматривались вопросы наставничества; </w:t>
      </w:r>
    </w:p>
    <w:p w:rsidR="00AA0560" w:rsidRPr="002A5621" w:rsidRDefault="00AA0560" w:rsidP="00AA0560">
      <w:pPr>
        <w:pStyle w:val="Default"/>
        <w:numPr>
          <w:ilvl w:val="0"/>
          <w:numId w:val="18"/>
        </w:numPr>
        <w:jc w:val="both"/>
      </w:pPr>
      <w:r w:rsidRPr="002A5621">
        <w:t xml:space="preserve">методические рекомендации и обзоры по передовому опыту проведения работы по наставничеству; </w:t>
      </w:r>
    </w:p>
    <w:p w:rsidR="00AA0560" w:rsidRPr="002A5621" w:rsidRDefault="00AA0560" w:rsidP="00AA0560">
      <w:pPr>
        <w:pStyle w:val="Default"/>
        <w:jc w:val="both"/>
      </w:pPr>
      <w:r w:rsidRPr="002A5621">
        <w:rPr>
          <w:bCs/>
        </w:rPr>
        <w:t>9.2</w:t>
      </w:r>
      <w:r w:rsidRPr="002A5621">
        <w:rPr>
          <w:b/>
          <w:bCs/>
        </w:rPr>
        <w:t xml:space="preserve">. </w:t>
      </w:r>
      <w:r w:rsidRPr="002A5621">
        <w:t xml:space="preserve">По окончании срока наставничества молодой педагог, в течение 10 дней должен сдать заведующей следующие документы: </w:t>
      </w:r>
    </w:p>
    <w:p w:rsidR="00AA0560" w:rsidRPr="002A5621" w:rsidRDefault="00AA0560" w:rsidP="00AA0560">
      <w:pPr>
        <w:pStyle w:val="Default"/>
        <w:numPr>
          <w:ilvl w:val="0"/>
          <w:numId w:val="15"/>
        </w:numPr>
        <w:spacing w:after="27"/>
        <w:jc w:val="both"/>
      </w:pPr>
      <w:r w:rsidRPr="002A5621">
        <w:t xml:space="preserve">отчет молодого педагога о проделанной работе; </w:t>
      </w:r>
    </w:p>
    <w:p w:rsidR="00AA0560" w:rsidRPr="002A5621" w:rsidRDefault="00AA0560" w:rsidP="00AA0560">
      <w:pPr>
        <w:pStyle w:val="Default"/>
        <w:numPr>
          <w:ilvl w:val="0"/>
          <w:numId w:val="16"/>
        </w:numPr>
        <w:jc w:val="both"/>
      </w:pPr>
      <w:r w:rsidRPr="002A5621">
        <w:t xml:space="preserve">план профессионального становления с оценкой наставника проделанной работы и отзывом с предложениями по дальнейшей работе молодого педагога. </w:t>
      </w:r>
    </w:p>
    <w:p w:rsidR="00AA0560" w:rsidRPr="002A5621" w:rsidRDefault="00AA0560" w:rsidP="00AA0560">
      <w:pPr>
        <w:pStyle w:val="Default"/>
        <w:jc w:val="both"/>
      </w:pPr>
    </w:p>
    <w:p w:rsidR="00AA0560" w:rsidRPr="002A5621" w:rsidRDefault="00AA0560" w:rsidP="00AA0560">
      <w:pPr>
        <w:pStyle w:val="Default"/>
        <w:jc w:val="center"/>
        <w:rPr>
          <w:b/>
          <w:bCs/>
        </w:rPr>
      </w:pPr>
      <w:r w:rsidRPr="002A5621">
        <w:rPr>
          <w:b/>
          <w:bCs/>
        </w:rPr>
        <w:t>10. Заключительные положения</w:t>
      </w:r>
    </w:p>
    <w:p w:rsidR="00AA0560" w:rsidRPr="002A5621" w:rsidRDefault="00AA0560" w:rsidP="00AA0560">
      <w:pPr>
        <w:pStyle w:val="Default"/>
        <w:jc w:val="both"/>
      </w:pPr>
    </w:p>
    <w:p w:rsidR="00AA0560" w:rsidRPr="002A5621" w:rsidRDefault="00AA0560" w:rsidP="00AA0560">
      <w:pPr>
        <w:pStyle w:val="Default"/>
        <w:jc w:val="both"/>
      </w:pPr>
      <w:r w:rsidRPr="002A5621">
        <w:t xml:space="preserve">10.1.Дополнения, изменения в настоящее Положение могут вноситься педагогами учреждения, заведующим. </w:t>
      </w:r>
    </w:p>
    <w:p w:rsidR="00AA0560" w:rsidRPr="002A5621" w:rsidRDefault="00AA0560" w:rsidP="00AA0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621"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AA0560" w:rsidRPr="002A5621" w:rsidRDefault="00AA0560" w:rsidP="00AA0560">
      <w:pPr>
        <w:spacing w:after="0" w:line="240" w:lineRule="auto"/>
        <w:ind w:firstLine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60" w:rsidRPr="002A5621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14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Глоссарий </w:t>
      </w: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Наставничество</w:t>
      </w:r>
      <w:r>
        <w:rPr>
          <w:rFonts w:ascii="Times New Roman" w:eastAsia="Times New Roman" w:hAnsi="Times New Roman" w:cs="Times New Roman"/>
          <w:lang w:eastAsia="ru-RU"/>
        </w:rPr>
        <w:t> – разновидность индивидуальной методической работы с молодыми педагогами, не имеющими опыта профессиональной педагогической деятельности. </w:t>
      </w: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Наставник</w:t>
      </w:r>
      <w:r>
        <w:rPr>
          <w:rFonts w:ascii="Times New Roman" w:eastAsia="Times New Roman" w:hAnsi="Times New Roman" w:cs="Times New Roman"/>
          <w:lang w:eastAsia="ru-RU"/>
        </w:rPr>
        <w:t> – педагогический работник, имеющий опыт работы в образовательной организации, достигший значительных результатов в обучении, воспитании и развитии учащихся. </w:t>
      </w: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Молодой специалист</w:t>
      </w:r>
      <w:r>
        <w:rPr>
          <w:rFonts w:ascii="Times New Roman" w:eastAsia="Times New Roman" w:hAnsi="Times New Roman" w:cs="Times New Roman"/>
          <w:lang w:eastAsia="ru-RU"/>
        </w:rPr>
        <w:t> – начинающий профессиональную деятельность педагог, как правило, получивший базовое педагогическое образование, приобретающий практический опыт под непосредственным руководством наставника по согласованному индивидуальному плану профессионального становления. </w:t>
      </w: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Дош</w:t>
      </w:r>
      <w:r>
        <w:rPr>
          <w:rFonts w:ascii="Times New Roman" w:eastAsia="Times New Roman" w:hAnsi="Times New Roman" w:cs="Times New Roman"/>
          <w:u w:val="single"/>
          <w:lang w:eastAsia="ru-RU"/>
        </w:rPr>
        <w:t>кольное наставничество</w:t>
      </w:r>
      <w:r>
        <w:rPr>
          <w:rFonts w:ascii="Times New Roman" w:eastAsia="Times New Roman" w:hAnsi="Times New Roman" w:cs="Times New Roman"/>
          <w:lang w:eastAsia="ru-RU"/>
        </w:rPr>
        <w:t> 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 занятий  по  воспитанию и развитию  воспитанников , реализации программ внеурочной деятельности и др. </w:t>
      </w:r>
    </w:p>
    <w:p w:rsidR="00AA0560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Правовая основа  наставничества</w:t>
      </w:r>
      <w:r>
        <w:rPr>
          <w:rFonts w:ascii="Times New Roman" w:eastAsia="Times New Roman" w:hAnsi="Times New Roman" w:cs="Times New Roman"/>
          <w:lang w:eastAsia="ru-RU"/>
        </w:rPr>
        <w:t> – настоящее Положение, ФЗ «Об образовании в Российской Федерации», нормативные акты Минобрнауки РФ, регламентирующие вопросы профессиональной подготовки педагогических работников, должностные обязанности педагогических работников. </w:t>
      </w: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427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№1 к приказу от 28.08.2025 № 2808-1  </w:t>
      </w: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0560" w:rsidRDefault="00AA0560" w:rsidP="00AA05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u w:val="single"/>
          <w:lang w:eastAsia="ru-RU"/>
        </w:rPr>
        <w:t>Методические рекомендации по развитию наставничества в образовательной организации</w:t>
      </w:r>
    </w:p>
    <w:p w:rsidR="00AA0560" w:rsidRPr="00960146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u w:val="single"/>
          <w:lang w:eastAsia="ru-RU"/>
        </w:rPr>
      </w:pP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Современному детскому саду нужен 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 сада должна 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 коллег, (воспитанников), родителей. Желательно и обоюдное согласие наставника и молодого специалиста в совместной работе.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Наставнику следует: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1) обратить особое внимание молодого специалиста на: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требования к организации учебно-воспитательного процесса;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возможности использования в практической деятельности дидактических и технических средств обучения;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требования к ведению дошкольной документации.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 обеспечить поддержку молодым педагогам в области: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</w:t>
      </w:r>
      <w:r>
        <w:rPr>
          <w:rFonts w:ascii="Times New Roman" w:eastAsia="Times New Roman" w:hAnsi="Times New Roman" w:cs="Times New Roman"/>
          <w:lang w:eastAsia="ru-RU"/>
        </w:rPr>
        <w:lastRenderedPageBreak/>
        <w:t>управления деятельностью воспитанников на занятии, создание благоприятного психологического климата на занятиях  и др.);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разработки программы творческого саморазвития;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выбора приоритетной методической темы для самообразования;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определение направлений повышения квалификации;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применение ИКТ-технологий в образовательной практике;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подготовки к предстоящей аттестации на квалификационную категорию.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образовательного учреждения совместно с старшим воспитателем , 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учителей,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уроках, посещают уроки своих старших коллег, рефлексируют, обмениваются опытом, мнениями.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Целесообразно также проводить анкетирование молодых педагогов.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Цели анкетирования: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выявить положительное в методической работе и наметить проблемы, над которыми нужно работать в следующем году;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проследить достижения молодых педагогов по самообразованию, обновлению содержания образования для составления банка данных успешности работы;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выявить степень участия молодых педагогов в реализации единой методической темы школы «Дифференцированное обучение учащихся как залог повышения качества образовательного процесса».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воспитателями -мастерами.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коллеги смело идут на аттестацию на более высокую квалификационную категорию, растет их профессионализм.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учителей наставников и молодых педагогов, которые помогут друг другу.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Работа с молодыми специалистами будет более эффективной, если администрация детского сада  и наставники подготовят им различные «памятки»: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обязанности воспитателя;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организация работы с неуспевающими воспитанниками;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анализ и самоанализ занятия;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как правильно организовать работу с родителями;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методические рекомендации по проведению родительского собрания, внегрупповых мероприятий и др.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Администрация детского сада или воспитатель 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 воспитателя в процессе наставнической деятельности.  </w:t>
      </w:r>
    </w:p>
    <w:p w:rsidR="00AA0560" w:rsidRDefault="00AA0560" w:rsidP="00AA0560">
      <w:pPr>
        <w:spacing w:after="0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учителем,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учитель, отмечая в нем повышение своей профессиональной компетентности и достижения в личностном росте. </w:t>
      </w:r>
    </w:p>
    <w:p w:rsidR="00AA0560" w:rsidRDefault="00AA0560" w:rsidP="00AA056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Прилож</w:t>
      </w:r>
      <w:r>
        <w:rPr>
          <w:rFonts w:ascii="Times New Roman" w:eastAsia="Times New Roman" w:hAnsi="Times New Roman" w:cs="Times New Roman"/>
          <w:lang w:eastAsia="ru-RU"/>
        </w:rPr>
        <w:t xml:space="preserve">ение №2к приказу от 28.08.2025 № 2808-1  </w:t>
      </w:r>
    </w:p>
    <w:p w:rsidR="00AA0560" w:rsidRPr="007B6F99" w:rsidRDefault="00AA0560" w:rsidP="00AA0560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0560" w:rsidRPr="007B6F99" w:rsidRDefault="00AA0560" w:rsidP="00AA0560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АНКЕТА для молодых педагогов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1.Удовлетворяет ли вас уровень вашей профессиональной подготовки?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Да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Нет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Частично 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2.Каких знаний, умений, навыков вам не хватает в настоящее время?______________________________________________________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3. В каких направлениях организации учебно-воспитательного процесса вы испытываете трудности?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в календарно-тематическом планировании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проведении занятий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проведении внегрупповых мероприятий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общении с коллегами, администрацией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общении с воспитанниками, их родителями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 _____________________________________________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4. Что представляет для вас наибольшую трудность?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формулировать цели занятия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выбирать соответствующие методы и методические приемы для реализации целей урока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мотивировать деятельность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формулировать вопросы проблемного характера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создавать проблемно-поисковые ситуации в обучении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подготавливать для воспитанников задания различной степени трудности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активизировать деятельность воспитанников на занятии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сотрудничество между воспитанниками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само и взаимоконтроль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организовывать своевременный контроль и коррекцию ЗУН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развивать творческие способности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другое (допишите)______________________________________________ </w:t>
      </w:r>
    </w:p>
    <w:p w:rsidR="00AA0560" w:rsidRPr="007B6F99" w:rsidRDefault="00AA0560" w:rsidP="00AA0560">
      <w:pPr>
        <w:spacing w:after="0" w:line="240" w:lineRule="auto"/>
        <w:ind w:left="360" w:hanging="2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cамообразованию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практико-ориентированному семинару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курсам повышения квалификации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мастер-классам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творческим лабораториям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индивидуальной помощи со стороны наставника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школе молодого педагога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(допишите)__________________________________________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типы занятий, методика их подготовки и проведения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методы обучения и их эффективное использование в образовательном процессе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приемы активизации учебно-познавательной деятельности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учет и оценка знаний воспитанников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lastRenderedPageBreak/>
        <w:t>- психолого-педагогические особенности воспитанников разных возрастов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урегулирование конфликтных ситуаций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формы работы с родителями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формы и методы педагогического сотрудничества с воспитанниками  </w:t>
      </w:r>
    </w:p>
    <w:p w:rsidR="00AA0560" w:rsidRPr="007B6F99" w:rsidRDefault="00AA0560" w:rsidP="00AA0560">
      <w:pPr>
        <w:spacing w:after="0" w:line="240" w:lineRule="auto"/>
        <w:ind w:left="360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другое (допишите) ________________________________________ </w:t>
      </w:r>
    </w:p>
    <w:p w:rsidR="00AA0560" w:rsidRPr="00AA0560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 xml:space="preserve">№3к приказу от 28.08.2025 № 0508-1  </w:t>
      </w:r>
    </w:p>
    <w:p w:rsidR="00AA0560" w:rsidRPr="007B6F99" w:rsidRDefault="00AA0560" w:rsidP="00AA0560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0560" w:rsidRPr="007B6F99" w:rsidRDefault="00AA0560" w:rsidP="00AA0560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960146" w:rsidRDefault="00AA0560" w:rsidP="00AA0560">
      <w:pPr>
        <w:spacing w:after="0" w:line="240" w:lineRule="auto"/>
        <w:ind w:left="-426" w:hanging="36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lang w:eastAsia="ru-RU"/>
        </w:rPr>
        <w:t>ПАМЯТКА</w:t>
      </w:r>
    </w:p>
    <w:p w:rsidR="00AA0560" w:rsidRPr="00960146" w:rsidRDefault="00AA0560" w:rsidP="00AA0560">
      <w:pPr>
        <w:spacing w:after="0" w:line="240" w:lineRule="auto"/>
        <w:ind w:left="345" w:hanging="629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960146">
        <w:rPr>
          <w:rFonts w:ascii="Times New Roman" w:eastAsia="Times New Roman" w:hAnsi="Times New Roman" w:cs="Times New Roman"/>
          <w:b/>
          <w:lang w:eastAsia="ru-RU"/>
        </w:rPr>
        <w:t>молодому воспитателю</w:t>
      </w: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Уважаемый молодой коллега! Ваша трудовая деятельность только начинается. Поэтому позвольте мне как воспитателю -наставнику поделиться опытом, накопленным за многие годы работы в детском саду воспитателем.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Любая деятельность начинается с планирования работы. Не забудьте, составляя план работы: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сделать анализ работы за предыдущий год (если вы работаете в детском саду  не первый год);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написать характеристику группы);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определить цель, поставить воспитательные задачи. 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Постарайтесь спланировать экскурсии, развлечения, темы родительских собраний.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Подумайте над темой самообразования (или обобщения опыта работы), выберите удобную для вас форму самообразования.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Вы можете включить в план работы следующие разделы: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занятия;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участие в общих </w:t>
      </w:r>
      <w:r w:rsidRPr="007B6F99">
        <w:rPr>
          <w:rFonts w:ascii="Times New Roman" w:eastAsia="Times New Roman" w:hAnsi="Times New Roman" w:cs="Times New Roman"/>
          <w:lang w:eastAsia="ru-RU"/>
        </w:rPr>
        <w:t>дошкольных мероприятиях;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дела группы;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работа с родителями;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индивидуальная работа с воспитанниками 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Приготовьтесь к тому, что воспитатель ведет следующую документацию: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-рабочие тетради;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 журнал посещаемости;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план воспитательной работы;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личные дела воспитанников;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-психолого-педагогические карты изучения личности воспитанников (по необходимости);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папки с разработками воспитательных мероприятий. 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Составьте себе памятку: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группа, закрепленная за вами;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прикрепленный дошкольный участок;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список многодетных и социально не защищенных семей;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сведения об воспитанниках группы и и их родителях с указанием домашнего адреса, телефона;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 педсоветы в квартал 1 раз;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расписание занятий группы;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расписание по личной учебной нагрузке;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состав родительского комитета</w:t>
      </w:r>
      <w:r w:rsidRPr="007B6F99">
        <w:rPr>
          <w:rFonts w:ascii="Times New Roman" w:eastAsia="Times New Roman" w:hAnsi="Times New Roman" w:cs="Times New Roman"/>
          <w:lang w:eastAsia="ru-RU"/>
        </w:rPr>
        <w:t>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дни рождения воспитанников по месяцам;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дела, которые требуют предварительной подготовки;  </w:t>
      </w:r>
    </w:p>
    <w:p w:rsidR="00AA0560" w:rsidRPr="007B6F99" w:rsidRDefault="00AA0560" w:rsidP="00AA056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- акции, в которых могут принять участие родители. </w:t>
      </w: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№4</w:t>
      </w:r>
      <w:r w:rsidRPr="007B6F99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28.08.2025 № 2808-1  </w:t>
      </w:r>
    </w:p>
    <w:p w:rsidR="00AA0560" w:rsidRDefault="00AA0560" w:rsidP="00AA0560">
      <w:pPr>
        <w:spacing w:after="0" w:line="240" w:lineRule="auto"/>
        <w:ind w:left="468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Pr="007B6F99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ПРИМЕРНЫЙ ПЛАН</w:t>
      </w:r>
    </w:p>
    <w:p w:rsidR="00AA0560" w:rsidRPr="007B6F99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работы наставника на период</w:t>
      </w:r>
      <w:r>
        <w:rPr>
          <w:rFonts w:ascii="Times New Roman" w:eastAsia="Times New Roman" w:hAnsi="Times New Roman" w:cs="Times New Roman"/>
          <w:lang w:eastAsia="ru-RU"/>
        </w:rPr>
        <w:t xml:space="preserve"> с 01.09.2025 по 01.05.2026</w:t>
      </w: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4768"/>
        <w:gridCol w:w="1378"/>
        <w:gridCol w:w="1228"/>
        <w:gridCol w:w="1365"/>
      </w:tblGrid>
      <w:tr w:rsidR="00AA0560" w:rsidRPr="007B6F99" w:rsidTr="005628D7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п/п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Сроки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выполнения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Отметка о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выполнении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Примечание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Изучить анкетные данные специалиста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Ознакомить специалиста с историей и традициями ОУ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3.  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помощь специалисту в усвоении основных нормативных правовых актов, регламентирующих организацию деятельности ОУ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4.  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Провести со специалистом беседу о профессиональной этике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5.  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Подобрать и рекомендовать специалисту для изучения перечень специальной литературы, провести с ним беседу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6.  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помощь в разработке плана проведения мероприятий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Оказать методическую помощь 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 конкретных примерах объяснить порядок, формы и методы взаимодействия с другими организациями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Подготовить характеристику на закрепленного специалиста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ФИО наставника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6F99">
        <w:rPr>
          <w:rFonts w:ascii="Times New Roman" w:eastAsia="Times New Roman" w:hAnsi="Times New Roman" w:cs="Times New Roman"/>
          <w:lang w:eastAsia="ru-RU"/>
        </w:rPr>
        <w:t>Подпись наставника«__» ________ 20__ г. </w:t>
      </w: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0560" w:rsidRDefault="00AA0560" w:rsidP="00AA0560">
      <w:pPr>
        <w:spacing w:after="0" w:line="240" w:lineRule="auto"/>
        <w:ind w:left="3261" w:hanging="852"/>
        <w:jc w:val="right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Приложение </w:t>
      </w:r>
      <w:r>
        <w:rPr>
          <w:rFonts w:ascii="Times New Roman" w:eastAsia="Times New Roman" w:hAnsi="Times New Roman" w:cs="Times New Roman"/>
          <w:lang w:eastAsia="ru-RU"/>
        </w:rPr>
        <w:t>№5</w:t>
      </w:r>
      <w:r w:rsidRPr="007B6F99">
        <w:rPr>
          <w:rFonts w:ascii="Times New Roman" w:eastAsia="Times New Roman" w:hAnsi="Times New Roman" w:cs="Times New Roman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lang w:eastAsia="ru-RU"/>
        </w:rPr>
        <w:t xml:space="preserve">к приказу от 28.08.2025 № 2808-1  </w:t>
      </w:r>
    </w:p>
    <w:p w:rsidR="00AA0560" w:rsidRPr="007B6F99" w:rsidRDefault="00AA0560" w:rsidP="00AA0560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Примерная форма индивидуального плана по осуществлению наставничества над молодым педагогом </w:t>
      </w: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4129"/>
        <w:gridCol w:w="1021"/>
        <w:gridCol w:w="2141"/>
        <w:gridCol w:w="1448"/>
      </w:tblGrid>
      <w:tr w:rsidR="00AA0560" w:rsidRPr="007B6F99" w:rsidTr="005628D7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п/п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Выполняемые мероприятия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Время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Метод выполнения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 </w:t>
            </w:r>
          </w:p>
        </w:tc>
      </w:tr>
      <w:tr w:rsidR="00AA0560" w:rsidRPr="007B6F99" w:rsidTr="005628D7">
        <w:trPr>
          <w:trHeight w:val="300"/>
        </w:trPr>
        <w:tc>
          <w:tcPr>
            <w:tcW w:w="9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9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 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A0560" w:rsidRDefault="00AA0560" w:rsidP="00AA0560">
      <w:pPr>
        <w:spacing w:after="0" w:line="240" w:lineRule="auto"/>
        <w:ind w:left="4680" w:hanging="28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lang w:eastAsia="ru-RU"/>
        </w:rPr>
        <w:t xml:space="preserve">№6к приказу от 28.08.2025 № 2808-1  </w:t>
      </w:r>
    </w:p>
    <w:p w:rsidR="00AA0560" w:rsidRPr="007B6F99" w:rsidRDefault="00AA0560" w:rsidP="00AA0560">
      <w:pPr>
        <w:spacing w:after="0" w:line="240" w:lineRule="auto"/>
        <w:ind w:left="46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0560" w:rsidRPr="007B6F99" w:rsidRDefault="00AA0560" w:rsidP="00AA0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 </w:t>
      </w:r>
    </w:p>
    <w:p w:rsidR="00AA0560" w:rsidRPr="007B6F99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6F99">
        <w:rPr>
          <w:rFonts w:ascii="Times New Roman" w:eastAsia="Times New Roman" w:hAnsi="Times New Roman" w:cs="Times New Roman"/>
          <w:lang w:eastAsia="ru-RU"/>
        </w:rPr>
        <w:t>Отчет о проделанной работе по ор</w:t>
      </w:r>
      <w:r>
        <w:rPr>
          <w:rFonts w:ascii="Times New Roman" w:eastAsia="Times New Roman" w:hAnsi="Times New Roman" w:cs="Times New Roman"/>
          <w:lang w:eastAsia="ru-RU"/>
        </w:rPr>
        <w:t xml:space="preserve">ганизации наставничества за 2025-2026 учебный </w:t>
      </w:r>
      <w:r w:rsidRPr="007B6F99">
        <w:rPr>
          <w:rFonts w:ascii="Times New Roman" w:eastAsia="Times New Roman" w:hAnsi="Times New Roman" w:cs="Times New Roman"/>
          <w:lang w:eastAsia="ru-RU"/>
        </w:rPr>
        <w:t xml:space="preserve"> год </w:t>
      </w:r>
    </w:p>
    <w:p w:rsidR="00AA0560" w:rsidRPr="007B6F99" w:rsidRDefault="00AA0560" w:rsidP="00AA05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"/>
        <w:gridCol w:w="967"/>
        <w:gridCol w:w="608"/>
        <w:gridCol w:w="1561"/>
        <w:gridCol w:w="435"/>
        <w:gridCol w:w="886"/>
        <w:gridCol w:w="1251"/>
        <w:gridCol w:w="229"/>
        <w:gridCol w:w="833"/>
        <w:gridCol w:w="371"/>
        <w:gridCol w:w="527"/>
        <w:gridCol w:w="547"/>
        <w:gridCol w:w="560"/>
      </w:tblGrid>
      <w:tr w:rsidR="00AA0560" w:rsidRPr="007B6F99" w:rsidTr="005628D7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ОУ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Ф.И.О. наставника, должность, № приказа и дата назначения наставника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 работы наставника 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Ф.И.О. педагога, в отношении которого осуществляется наставничество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82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Даты начала и окончания работы наставника с молодым педагогом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Шкала оценок </w:t>
            </w:r>
          </w:p>
        </w:tc>
      </w:tr>
      <w:tr w:rsidR="00AA0560" w:rsidRPr="007B6F99" w:rsidTr="005628D7">
        <w:trPr>
          <w:trHeight w:val="300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</w:tr>
      <w:tr w:rsidR="00AA0560" w:rsidRPr="007B6F99" w:rsidTr="005628D7">
        <w:trPr>
          <w:trHeight w:val="300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не соответствует требованиям (знания и владение навыками отсутствует)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 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 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превосходит требования (знания исчерпывающие, умения уверенно применяются на практике) </w:t>
            </w:r>
          </w:p>
        </w:tc>
      </w:tr>
      <w:tr w:rsidR="00AA0560" w:rsidRPr="007B6F99" w:rsidTr="005628D7">
        <w:trPr>
          <w:trHeight w:val="300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Профессиональные знания и умения </w:t>
            </w:r>
          </w:p>
        </w:tc>
      </w:tr>
      <w:tr w:rsidR="00AA0560" w:rsidRPr="007B6F99" w:rsidTr="005628D7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мероприятий по осуществлению наставничества 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 начала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Дата окончания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Оценка наставника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Оценка руководителя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Комментарии </w:t>
            </w:r>
          </w:p>
        </w:tc>
      </w:tr>
      <w:tr w:rsidR="00AA0560" w:rsidRPr="007B6F99" w:rsidTr="005628D7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7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Предварительная оценка (на основании выставленных наставником оценок) 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300"/>
        </w:trPr>
        <w:tc>
          <w:tcPr>
            <w:tcW w:w="89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Итоговая оценка (с учетом корректировок руководителя)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A0560" w:rsidRPr="007B6F99" w:rsidTr="005628D7">
        <w:trPr>
          <w:trHeight w:val="1665"/>
        </w:trPr>
        <w:tc>
          <w:tcPr>
            <w:tcW w:w="9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Руководитель _____________         ________________________________________  «______»_____________________20__________г.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подпись                               Ф.И.О.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Наставник  _____________         ________________________________________  «______»_____________________20__________г.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подпись                               Ф.И.О.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99">
              <w:rPr>
                <w:rFonts w:ascii="Times New Roman" w:eastAsia="Times New Roman" w:hAnsi="Times New Roman" w:cs="Times New Roman"/>
                <w:lang w:eastAsia="ru-RU"/>
              </w:rPr>
              <w:t>Педагог с результатами наставничества ознакомлен____________________  «______»_____________________20__________г.      </w:t>
            </w:r>
          </w:p>
          <w:p w:rsidR="00AA0560" w:rsidRPr="007B6F99" w:rsidRDefault="00AA0560" w:rsidP="005628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560" w:rsidRDefault="00AA0560" w:rsidP="00AA0560"/>
    <w:p w:rsidR="00AA0560" w:rsidRDefault="00AA0560" w:rsidP="00AA0560"/>
    <w:p w:rsidR="00AA0560" w:rsidRDefault="00AA0560" w:rsidP="00AA0560"/>
    <w:p w:rsidR="00AA0560" w:rsidRDefault="00AA0560" w:rsidP="00AA0560"/>
    <w:tbl>
      <w:tblPr>
        <w:tblStyle w:val="a3"/>
        <w:tblW w:w="0" w:type="auto"/>
        <w:tblLook w:val="04A0"/>
      </w:tblPr>
      <w:tblGrid>
        <w:gridCol w:w="3059"/>
        <w:gridCol w:w="2304"/>
        <w:gridCol w:w="2191"/>
        <w:gridCol w:w="2017"/>
      </w:tblGrid>
      <w:tr w:rsidR="00AA0560" w:rsidRPr="00AA0560" w:rsidTr="005628D7">
        <w:tc>
          <w:tcPr>
            <w:tcW w:w="3126" w:type="dxa"/>
          </w:tcPr>
          <w:p w:rsidR="00AA0560" w:rsidRPr="00AA0560" w:rsidRDefault="00AA0560" w:rsidP="00AA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ООД и режимных моментов</w:t>
            </w:r>
          </w:p>
        </w:tc>
        <w:tc>
          <w:tcPr>
            <w:tcW w:w="2218" w:type="dxa"/>
          </w:tcPr>
          <w:p w:rsidR="00AA0560" w:rsidRPr="00AA0560" w:rsidRDefault="00AA0560" w:rsidP="00AA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2237" w:type="dxa"/>
          </w:tcPr>
          <w:p w:rsidR="00AA0560" w:rsidRPr="00AA0560" w:rsidRDefault="00AA0560" w:rsidP="00AA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мероприятий, необходимый для решения выявленных проблем</w:t>
            </w:r>
          </w:p>
        </w:tc>
        <w:tc>
          <w:tcPr>
            <w:tcW w:w="1990" w:type="dxa"/>
          </w:tcPr>
          <w:p w:rsidR="00AA0560" w:rsidRPr="00AA0560" w:rsidRDefault="00AA0560" w:rsidP="00AA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b/>
                <w:sz w:val="24"/>
                <w:szCs w:val="24"/>
              </w:rPr>
              <w:t>Тема для само-образовательной работы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Знакомство с начинающим педагогом. Выявление его интересов и потребностей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— умение распределять деятельность детей; 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выявлять интересы и склонности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знание разных видов игр для детей данного возраста;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общаться с родителями.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«Организация воспитательно-образовательной работы с детьми (данной группы) в утренние часы».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-Изучить необходимую методическую литературу по организации игровой деятельности.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-Подобрать перечень разных видов игр, используемых в работе с детьми данного возраста.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утренней гимнастики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правильно подбирать комплексы упражнений;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использовать приемы объяснения и показа.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-Изучить методические рекомендации по организации утренней гимнастики в ДОУ.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-Подобрать комплексы упражнений для утренней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гимнастики (с мячом).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ООД по ОО «Коммуникация» (развитие речи).</w:t>
            </w:r>
          </w:p>
        </w:tc>
        <w:tc>
          <w:tcPr>
            <w:tcW w:w="2218" w:type="dxa"/>
            <w:vMerge w:val="restart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подготовить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сопоставлять задачи и содержание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 умение использовать разные методы и приемы для решения поставленных задач;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подвести итог ООД.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«Подготовка и проведение ООД по развитию речи»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Изучить необходимую методическую литературу по развитию речи детей (данной группы).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(Можно указать конкретно – какую).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ООД по ОО «Познание» (ФЭМП).</w:t>
            </w:r>
          </w:p>
        </w:tc>
        <w:tc>
          <w:tcPr>
            <w:tcW w:w="2218" w:type="dxa"/>
            <w:vMerge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«Подготовка и проведение НОД по ФЭМП».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-Мастер-класс (показ НОД педагогом-наставником).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Изучить необходимую методическую литературу по развитию речи детей (данной группы).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Анализ организации деятельности во второй половине дня (подъем, гимнастика,индивидуальная работа, общение с родителями и т.д.).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организовывать деятельность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управлять самостоятельной деятельностью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организация индивидуальной работы с детьми.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воспитательно-образовательной работы с детьми (данной группы) в вечерние  часы».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Изучить методические рекомендации по организации и руководству самостоятельной деятельности детей.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посещение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утреннего приема и утренней гимнастики.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выполнение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ранее рекомендаций;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применение на практике полученных знаний.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60" w:rsidRPr="00AA0560" w:rsidTr="005628D7">
        <w:tc>
          <w:tcPr>
            <w:tcW w:w="7581" w:type="dxa"/>
            <w:gridSpan w:val="3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ООД по ОО «Художественное творчество» (рисование) и ОО «Познание» (конструирование).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подготовить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сопоставлять задачи и содержание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 умение использовать разные методы и приемы для решения поставленных задач;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дать оценку техническим навыкам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подвести итог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«Подготовка и проведение ООД по рисованию».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-Мастер-класс (показ ООД педагогом-наставником).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«Подготовка и проведение ООД по конструированию».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Изучить методические рекомендации по развитию изобразительных и конструктивных навыков детей (данной группы), особенностей организации данных видов деятельности с дошкольниками (рисование).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ООД по ОО «Художественное творчество» (лепка, аппликация).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подготовить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сопоставлять задачи и содержание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—  умение использовать разные методы и приемы для решения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задач;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дать оценку техническим навыкам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подвести итог ООД.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-Индивидуальная консультация «Подготовка и проведение ООД по лепке».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-Мастер-класс (показ ООД педагогом-наставником).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консультация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«Подготовка и проведение ООД по аппликации».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методические рекомендации по развитию изобразительных навыков детей (данной группы), особенностей организации изобразительной деятельности (лепка,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ООД по ОО «Познание» (ребенок и окружающий мир – природное окружение).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подготовить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сопоставлять задачи и содержание ООД;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 умение использовать разные методы и приемы для решения поставленных задач;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дать оценку деятельности 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подвести итог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«Подготовка и проведение ООД по окружающему миру».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-Мастер-класс (показ 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ООД педагогом-наставником).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Изучить методические рекомендации по организации ООД по ознакомлению детей с природным окружением.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-Познакомиться с методической литературой (указать с какой).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Посещение прогулки.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грамотно подготовиться к прогулке;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— умение сопоставлять задачи и содержание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 умение использовать разные методы и приемы для привлечения внимания детей;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консультация «Подготовка и проведение прогулки».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проведением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  у воспитанников другой группы (указать конкретно).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методические рекомендации по организации прогулки с детьми данного возраста.</w:t>
            </w:r>
          </w:p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методической литературой (указать конкретно – с какой).</w:t>
            </w:r>
          </w:p>
        </w:tc>
      </w:tr>
      <w:tr w:rsidR="00AA0560" w:rsidRPr="00AA0560" w:rsidTr="005628D7">
        <w:tc>
          <w:tcPr>
            <w:tcW w:w="9571" w:type="dxa"/>
            <w:gridSpan w:val="4"/>
          </w:tcPr>
          <w:p w:rsidR="00AA0560" w:rsidRPr="00AA0560" w:rsidRDefault="00AA0560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AA0560" w:rsidRPr="00AA0560" w:rsidTr="005628D7">
        <w:tc>
          <w:tcPr>
            <w:tcW w:w="3126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Повторное посещение НОД или режимных моментов (указать каких).</w:t>
            </w:r>
          </w:p>
        </w:tc>
        <w:tc>
          <w:tcPr>
            <w:tcW w:w="2218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— умение применять полученные умения и навыки на практике</w:t>
            </w:r>
          </w:p>
        </w:tc>
        <w:tc>
          <w:tcPr>
            <w:tcW w:w="2237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Планирование необходимой индивидуальной работы на следующий учебный год (если в этом есть необходимость).</w:t>
            </w:r>
          </w:p>
        </w:tc>
        <w:tc>
          <w:tcPr>
            <w:tcW w:w="1990" w:type="dxa"/>
          </w:tcPr>
          <w:p w:rsidR="00AA0560" w:rsidRPr="00AA0560" w:rsidRDefault="00AA0560" w:rsidP="0056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Выявление новых интересов и потребностей молодого педагога на следующий учебный год</w:t>
            </w:r>
          </w:p>
        </w:tc>
      </w:tr>
    </w:tbl>
    <w:p w:rsidR="00AA0560" w:rsidRPr="0033185C" w:rsidRDefault="00AA0560" w:rsidP="00AA0560">
      <w:pPr>
        <w:rPr>
          <w:rFonts w:ascii="Times New Roman" w:hAnsi="Times New Roman" w:cs="Times New Roman"/>
          <w:sz w:val="24"/>
          <w:szCs w:val="24"/>
        </w:rPr>
      </w:pPr>
    </w:p>
    <w:p w:rsidR="00567104" w:rsidRDefault="00567104"/>
    <w:sectPr w:rsidR="00567104" w:rsidSect="00AA05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C6" w:rsidRDefault="00EB5CC6" w:rsidP="00AA0560">
      <w:pPr>
        <w:spacing w:after="0" w:line="240" w:lineRule="auto"/>
      </w:pPr>
      <w:r>
        <w:separator/>
      </w:r>
    </w:p>
  </w:endnote>
  <w:endnote w:type="continuationSeparator" w:id="1">
    <w:p w:rsidR="00EB5CC6" w:rsidRDefault="00EB5CC6" w:rsidP="00AA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8297"/>
      <w:docPartObj>
        <w:docPartGallery w:val="Page Numbers (Bottom of Page)"/>
        <w:docPartUnique/>
      </w:docPartObj>
    </w:sdtPr>
    <w:sdtContent>
      <w:p w:rsidR="00AA0560" w:rsidRDefault="00C33473">
        <w:pPr>
          <w:pStyle w:val="a6"/>
          <w:jc w:val="right"/>
        </w:pPr>
        <w:fldSimple w:instr=" PAGE   \* MERGEFORMAT ">
          <w:r w:rsidR="009975B7">
            <w:rPr>
              <w:noProof/>
            </w:rPr>
            <w:t>18</w:t>
          </w:r>
        </w:fldSimple>
      </w:p>
    </w:sdtContent>
  </w:sdt>
  <w:p w:rsidR="00AA0560" w:rsidRDefault="00AA05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C6" w:rsidRDefault="00EB5CC6" w:rsidP="00AA0560">
      <w:pPr>
        <w:spacing w:after="0" w:line="240" w:lineRule="auto"/>
      </w:pPr>
      <w:r>
        <w:separator/>
      </w:r>
    </w:p>
  </w:footnote>
  <w:footnote w:type="continuationSeparator" w:id="1">
    <w:p w:rsidR="00EB5CC6" w:rsidRDefault="00EB5CC6" w:rsidP="00AA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D98"/>
    <w:multiLevelType w:val="multilevel"/>
    <w:tmpl w:val="572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7511F"/>
    <w:multiLevelType w:val="multilevel"/>
    <w:tmpl w:val="C5A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D2F6B"/>
    <w:multiLevelType w:val="multilevel"/>
    <w:tmpl w:val="BE78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80E56"/>
    <w:multiLevelType w:val="multilevel"/>
    <w:tmpl w:val="3A9C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81D42"/>
    <w:multiLevelType w:val="multilevel"/>
    <w:tmpl w:val="26A4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44DA9"/>
    <w:multiLevelType w:val="multilevel"/>
    <w:tmpl w:val="25B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829A7"/>
    <w:multiLevelType w:val="multilevel"/>
    <w:tmpl w:val="29E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05546"/>
    <w:multiLevelType w:val="multilevel"/>
    <w:tmpl w:val="2C5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71D7F"/>
    <w:multiLevelType w:val="hybridMultilevel"/>
    <w:tmpl w:val="99A0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F00FE"/>
    <w:multiLevelType w:val="hybridMultilevel"/>
    <w:tmpl w:val="5FF23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36F99"/>
    <w:multiLevelType w:val="multilevel"/>
    <w:tmpl w:val="094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B51E3"/>
    <w:multiLevelType w:val="multilevel"/>
    <w:tmpl w:val="6B3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43848"/>
    <w:multiLevelType w:val="multilevel"/>
    <w:tmpl w:val="DBE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CC6DE8"/>
    <w:multiLevelType w:val="multilevel"/>
    <w:tmpl w:val="4CF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81379"/>
    <w:multiLevelType w:val="multilevel"/>
    <w:tmpl w:val="919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B51C3"/>
    <w:multiLevelType w:val="hybridMultilevel"/>
    <w:tmpl w:val="B64CF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A2FDA"/>
    <w:multiLevelType w:val="multilevel"/>
    <w:tmpl w:val="063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9A4287"/>
    <w:multiLevelType w:val="hybridMultilevel"/>
    <w:tmpl w:val="10C6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60"/>
    <w:rsid w:val="003C1CA9"/>
    <w:rsid w:val="00440459"/>
    <w:rsid w:val="00494B0B"/>
    <w:rsid w:val="004A3603"/>
    <w:rsid w:val="004B45B9"/>
    <w:rsid w:val="00567104"/>
    <w:rsid w:val="00617AFE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975B7"/>
    <w:rsid w:val="009A635B"/>
    <w:rsid w:val="00A577D5"/>
    <w:rsid w:val="00AA0560"/>
    <w:rsid w:val="00B13843"/>
    <w:rsid w:val="00B920E5"/>
    <w:rsid w:val="00C33473"/>
    <w:rsid w:val="00C44E8E"/>
    <w:rsid w:val="00C45D3C"/>
    <w:rsid w:val="00D013BD"/>
    <w:rsid w:val="00EB5CC6"/>
    <w:rsid w:val="00F407D7"/>
    <w:rsid w:val="00F52C9B"/>
    <w:rsid w:val="00F87476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60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60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0560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AA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560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A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560"/>
    <w:rPr>
      <w:rFonts w:asciiTheme="minorHAnsi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4474</Words>
  <Characters>25506</Characters>
  <Application>Microsoft Office Word</Application>
  <DocSecurity>0</DocSecurity>
  <Lines>212</Lines>
  <Paragraphs>59</Paragraphs>
  <ScaleCrop>false</ScaleCrop>
  <Company/>
  <LinksUpToDate>false</LinksUpToDate>
  <CharactersWithSpaces>29921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3</cp:revision>
  <dcterms:created xsi:type="dcterms:W3CDTF">2025-09-15T09:16:00Z</dcterms:created>
  <dcterms:modified xsi:type="dcterms:W3CDTF">2025-09-16T15:27:00Z</dcterms:modified>
</cp:coreProperties>
</file>