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>
    <v:background id="_x0000_s1025" o:bwmode="white" fillcolor="#eaf1dd [662]" o:targetscreensize="800,600">
      <v:fill color2="#92d050" angle="-90" focus="50%" type="gradient"/>
    </v:background>
  </w:background>
  <w:body>
    <w:p w:rsidR="005637DD" w:rsidRPr="00F92CF3" w:rsidRDefault="005637DD" w:rsidP="00F92CF3">
      <w:pPr>
        <w:pStyle w:val="1"/>
        <w:spacing w:before="0" w:beforeAutospacing="0" w:after="0" w:afterAutospacing="0" w:line="312" w:lineRule="atLeast"/>
        <w:jc w:val="center"/>
        <w:rPr>
          <w:rFonts w:ascii="Bookman Old Style" w:hAnsi="Bookman Old Style" w:cs="Tahoma"/>
          <w:bCs w:val="0"/>
          <w:color w:val="FF0000"/>
          <w:sz w:val="40"/>
          <w:szCs w:val="40"/>
        </w:rPr>
      </w:pPr>
      <w:r w:rsidRPr="00F92CF3">
        <w:rPr>
          <w:rFonts w:ascii="Bookman Old Style" w:hAnsi="Bookman Old Style" w:cs="Tahoma"/>
          <w:bCs w:val="0"/>
          <w:color w:val="FF0000"/>
          <w:sz w:val="40"/>
          <w:szCs w:val="40"/>
        </w:rPr>
        <w:t>Техника безопасности детей весной на улице</w:t>
      </w:r>
    </w:p>
    <w:p w:rsidR="00BB3F43" w:rsidRPr="00BB3F43" w:rsidRDefault="00BB3F43" w:rsidP="005637DD">
      <w:pPr>
        <w:pStyle w:val="a3"/>
        <w:spacing w:before="0" w:beforeAutospacing="0" w:after="240" w:afterAutospacing="0" w:line="225" w:lineRule="atLeast"/>
        <w:jc w:val="both"/>
        <w:rPr>
          <w:bCs/>
          <w:color w:val="003366"/>
          <w:sz w:val="28"/>
          <w:szCs w:val="28"/>
        </w:rPr>
      </w:pPr>
    </w:p>
    <w:p w:rsidR="005637DD" w:rsidRPr="00BB3F4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bCs/>
          <w:color w:val="003366"/>
          <w:sz w:val="28"/>
          <w:szCs w:val="28"/>
        </w:rPr>
      </w:pPr>
      <w:r w:rsidRPr="00BB3F43">
        <w:rPr>
          <w:bCs/>
          <w:color w:val="003366"/>
          <w:sz w:val="28"/>
          <w:szCs w:val="28"/>
        </w:rPr>
        <w:t xml:space="preserve">Наступила весна, и родители с детьми устремились во дворы, парки, на улицы, чтобы подышать воздухом и отдохнуть от зимних морозов. Становится людно, машины, стоявшие на зимних парковках, выезжают из дворов. Появляются велосипедисты и </w:t>
      </w:r>
      <w:proofErr w:type="spellStart"/>
      <w:r w:rsidRPr="00BB3F43">
        <w:rPr>
          <w:bCs/>
          <w:color w:val="003366"/>
          <w:sz w:val="28"/>
          <w:szCs w:val="28"/>
        </w:rPr>
        <w:t>байкеры</w:t>
      </w:r>
      <w:proofErr w:type="spellEnd"/>
      <w:r w:rsidRPr="00BB3F43">
        <w:rPr>
          <w:bCs/>
          <w:color w:val="003366"/>
          <w:sz w:val="28"/>
          <w:szCs w:val="28"/>
        </w:rPr>
        <w:t xml:space="preserve">, спортсмены надевают ролики и встают на </w:t>
      </w:r>
      <w:proofErr w:type="spellStart"/>
      <w:r w:rsidRPr="00BB3F43">
        <w:rPr>
          <w:bCs/>
          <w:color w:val="003366"/>
          <w:sz w:val="28"/>
          <w:szCs w:val="28"/>
        </w:rPr>
        <w:t>скейты</w:t>
      </w:r>
      <w:proofErr w:type="spellEnd"/>
      <w:r w:rsidRPr="00BB3F43">
        <w:rPr>
          <w:bCs/>
          <w:color w:val="003366"/>
          <w:sz w:val="28"/>
          <w:szCs w:val="28"/>
        </w:rPr>
        <w:t>, да и ваш собственный малыш уже совсем не хочет сидеть на месте, ему нужно бегать, прыгать и лазать. Как уберечь его в это время, не лишая активной радости?</w:t>
      </w:r>
    </w:p>
    <w:p w:rsidR="005637DD" w:rsidRDefault="005637DD" w:rsidP="005637DD">
      <w:pPr>
        <w:pStyle w:val="a3"/>
        <w:spacing w:before="0" w:beforeAutospacing="0" w:after="240" w:afterAutospacing="0" w:line="225" w:lineRule="atLeast"/>
        <w:ind w:firstLine="2280"/>
        <w:jc w:val="both"/>
        <w:rPr>
          <w:b/>
          <w:bCs/>
          <w:color w:val="003366"/>
        </w:rPr>
      </w:pPr>
      <w:r>
        <w:rPr>
          <w:noProof/>
        </w:rPr>
        <w:drawing>
          <wp:inline distT="0" distB="0" distL="0" distR="0">
            <wp:extent cx="2438400" cy="2181225"/>
            <wp:effectExtent l="19050" t="0" r="0" b="0"/>
            <wp:docPr id="1" name="Рисунок 1" descr="http://umm4.com/wp-content/uploads/2012/02/stixi-dlya-detej-bezopasnost-na-ldu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m4.com/wp-content/uploads/2012/02/stixi-dlya-detej-bezopasnost-na-ldu-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7DD" w:rsidRPr="00F92CF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FF0000"/>
          <w:sz w:val="28"/>
          <w:szCs w:val="28"/>
        </w:rPr>
        <w:t>*</w:t>
      </w:r>
      <w:r w:rsidRPr="00F92CF3">
        <w:rPr>
          <w:rFonts w:asciiTheme="majorHAnsi" w:hAnsiTheme="majorHAnsi"/>
          <w:color w:val="002060"/>
          <w:sz w:val="28"/>
          <w:szCs w:val="28"/>
        </w:rPr>
        <w:t>Начните с правильной подготовки к улице. Выберите одежду по сезону, она должны быть светлой, чтобы не нагреваться на солнце, гигроскопичной, чтобы испарять пот, и с яркой заметной деталью, чтобы легко найти малыша в толпе, если он убежит.</w:t>
      </w:r>
    </w:p>
    <w:p w:rsidR="005637DD" w:rsidRPr="00F92CF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FF0000"/>
          <w:sz w:val="28"/>
          <w:szCs w:val="28"/>
        </w:rPr>
        <w:t>*</w:t>
      </w:r>
      <w:r w:rsidRPr="00F92CF3">
        <w:rPr>
          <w:rFonts w:asciiTheme="majorHAnsi" w:hAnsiTheme="majorHAnsi"/>
          <w:color w:val="002060"/>
          <w:sz w:val="28"/>
          <w:szCs w:val="28"/>
        </w:rPr>
        <w:t>Избегайте шнурков, поясов, лент и других украшений, которые могут послужить источником травмы. Помимо того, что о развязанный шнурок можно просто споткнуться, свободно свисающие детали одежды могут запутаться в движущихся деталях качелей, каруселей, аттракционов, зацепиться за что-либо при скатывании с горки.</w:t>
      </w:r>
    </w:p>
    <w:p w:rsidR="005637DD" w:rsidRPr="00F92CF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FF0000"/>
          <w:sz w:val="28"/>
          <w:szCs w:val="28"/>
        </w:rPr>
        <w:t>*</w:t>
      </w:r>
      <w:r w:rsidRPr="00F92CF3">
        <w:rPr>
          <w:rFonts w:asciiTheme="majorHAnsi" w:hAnsiTheme="majorHAnsi"/>
          <w:color w:val="002060"/>
          <w:sz w:val="28"/>
          <w:szCs w:val="28"/>
        </w:rPr>
        <w:t xml:space="preserve">Головной убор ребенка должен быть полым, а не плотно прилегающим, иначе ребенок будет перегреваться, так же он не должен закрывать обзор. </w:t>
      </w:r>
    </w:p>
    <w:p w:rsidR="005637DD" w:rsidRPr="00F92CF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FF0000"/>
          <w:sz w:val="28"/>
          <w:szCs w:val="28"/>
        </w:rPr>
        <w:t>*</w:t>
      </w:r>
      <w:r w:rsidRPr="00F92CF3">
        <w:rPr>
          <w:rFonts w:asciiTheme="majorHAnsi" w:hAnsiTheme="majorHAnsi"/>
          <w:color w:val="002060"/>
          <w:sz w:val="28"/>
          <w:szCs w:val="28"/>
        </w:rPr>
        <w:t>Обязательно пришейте к уличной одежде ребенка «</w:t>
      </w:r>
      <w:proofErr w:type="spellStart"/>
      <w:r w:rsidRPr="00F92CF3">
        <w:rPr>
          <w:rFonts w:asciiTheme="majorHAnsi" w:hAnsiTheme="majorHAnsi"/>
          <w:color w:val="002060"/>
          <w:sz w:val="28"/>
          <w:szCs w:val="28"/>
        </w:rPr>
        <w:t>фликеры</w:t>
      </w:r>
      <w:proofErr w:type="spellEnd"/>
      <w:r w:rsidRPr="00F92CF3">
        <w:rPr>
          <w:rFonts w:asciiTheme="majorHAnsi" w:hAnsiTheme="majorHAnsi"/>
          <w:color w:val="002060"/>
          <w:sz w:val="28"/>
          <w:szCs w:val="28"/>
        </w:rPr>
        <w:t xml:space="preserve">», они защитят малыша от спортсменов на </w:t>
      </w:r>
      <w:proofErr w:type="spellStart"/>
      <w:r w:rsidRPr="00F92CF3">
        <w:rPr>
          <w:rFonts w:asciiTheme="majorHAnsi" w:hAnsiTheme="majorHAnsi"/>
          <w:color w:val="002060"/>
          <w:sz w:val="28"/>
          <w:szCs w:val="28"/>
        </w:rPr>
        <w:t>скейтах</w:t>
      </w:r>
      <w:proofErr w:type="spellEnd"/>
      <w:r w:rsidRPr="00F92CF3">
        <w:rPr>
          <w:rFonts w:asciiTheme="majorHAnsi" w:hAnsiTheme="majorHAnsi"/>
          <w:color w:val="002060"/>
          <w:sz w:val="28"/>
          <w:szCs w:val="28"/>
        </w:rPr>
        <w:t>, роликах и велосипедах. Положите в карманы бирки с номером телефона, на случай, если малыш потеряется.</w:t>
      </w:r>
    </w:p>
    <w:p w:rsidR="005637DD" w:rsidRPr="00F92CF3" w:rsidRDefault="005637DD" w:rsidP="005637DD">
      <w:pPr>
        <w:pStyle w:val="a3"/>
        <w:spacing w:before="0" w:beforeAutospacing="0" w:after="240" w:afterAutospacing="0" w:line="225" w:lineRule="atLeast"/>
        <w:jc w:val="both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FF0000"/>
          <w:sz w:val="28"/>
          <w:szCs w:val="28"/>
        </w:rPr>
        <w:t>*</w:t>
      </w:r>
      <w:r w:rsidRPr="00F92CF3">
        <w:rPr>
          <w:rFonts w:asciiTheme="majorHAnsi" w:hAnsiTheme="majorHAnsi"/>
          <w:color w:val="002060"/>
          <w:sz w:val="28"/>
          <w:szCs w:val="28"/>
        </w:rPr>
        <w:t xml:space="preserve">Не запрещайте ребенку лазать по деревьям. Мало кто из детей преодолевает этот соблазн, а потому велика вероятность, что ребенок </w:t>
      </w:r>
      <w:r w:rsidRPr="00F92CF3">
        <w:rPr>
          <w:rFonts w:asciiTheme="majorHAnsi" w:hAnsiTheme="majorHAnsi"/>
          <w:color w:val="002060"/>
          <w:sz w:val="28"/>
          <w:szCs w:val="28"/>
        </w:rPr>
        <w:lastRenderedPageBreak/>
        <w:t>сделает это в ваше отсутствие. Научите его выбирать те деревья, которые наиболее безопасны для лазания. Они должны иметь крепкие нижние ветви, желательно стелющиеся по земле, а вокруг дерева не должно быть в опасной близости выступающих твердых предметов, камней и асфальтового покрытия.</w:t>
      </w:r>
    </w:p>
    <w:p w:rsidR="00BB3F43" w:rsidRPr="00F92CF3" w:rsidRDefault="005637DD" w:rsidP="00F92CF3">
      <w:pPr>
        <w:pStyle w:val="a3"/>
        <w:spacing w:before="0" w:beforeAutospacing="0" w:after="0" w:afterAutospacing="0" w:line="225" w:lineRule="atLeast"/>
        <w:jc w:val="center"/>
        <w:rPr>
          <w:color w:val="002060"/>
          <w:sz w:val="32"/>
          <w:szCs w:val="32"/>
        </w:rPr>
      </w:pPr>
      <w:r w:rsidRPr="00F92CF3">
        <w:rPr>
          <w:b/>
          <w:color w:val="FF0000"/>
          <w:sz w:val="32"/>
          <w:szCs w:val="32"/>
          <w:u w:val="single"/>
        </w:rPr>
        <w:t>Научите малыша элементарным правилам безопасности на улице:</w:t>
      </w:r>
      <w:r w:rsidRPr="00F92CF3">
        <w:rPr>
          <w:b/>
          <w:color w:val="FF0000"/>
          <w:sz w:val="32"/>
          <w:szCs w:val="32"/>
          <w:u w:val="single"/>
        </w:rPr>
        <w:br/>
      </w:r>
    </w:p>
    <w:p w:rsidR="005637DD" w:rsidRPr="00F92CF3" w:rsidRDefault="00F92CF3" w:rsidP="00F92CF3">
      <w:pPr>
        <w:pStyle w:val="a3"/>
        <w:spacing w:before="0" w:beforeAutospacing="0" w:after="0" w:afterAutospacing="0" w:line="225" w:lineRule="atLeast"/>
        <w:rPr>
          <w:rFonts w:asciiTheme="majorHAnsi" w:hAnsiTheme="majorHAnsi"/>
          <w:color w:val="002060"/>
          <w:sz w:val="28"/>
          <w:szCs w:val="28"/>
        </w:rPr>
      </w:pPr>
      <w:r w:rsidRPr="00F92CF3">
        <w:rPr>
          <w:rFonts w:asciiTheme="majorHAnsi" w:hAnsiTheme="majorHAnsi"/>
          <w:b/>
          <w:color w:val="002060"/>
          <w:sz w:val="28"/>
          <w:szCs w:val="28"/>
        </w:rPr>
        <w:t>•</w:t>
      </w:r>
      <w:r>
        <w:rPr>
          <w:rFonts w:asciiTheme="majorHAnsi" w:hAnsiTheme="majorHAnsi"/>
          <w:b/>
          <w:color w:val="002060"/>
          <w:sz w:val="28"/>
          <w:szCs w:val="28"/>
        </w:rPr>
        <w:t xml:space="preserve"> </w:t>
      </w:r>
      <w:r w:rsidRPr="00F92CF3">
        <w:rPr>
          <w:rFonts w:asciiTheme="majorHAnsi" w:hAnsiTheme="majorHAnsi"/>
          <w:color w:val="002060"/>
          <w:sz w:val="28"/>
          <w:szCs w:val="28"/>
        </w:rPr>
        <w:t xml:space="preserve"> б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t>рать маму за руку</w:t>
      </w:r>
      <w:r w:rsidRPr="00F92CF3">
        <w:rPr>
          <w:rFonts w:asciiTheme="majorHAnsi" w:hAnsiTheme="majorHAnsi"/>
          <w:color w:val="002060"/>
          <w:sz w:val="28"/>
          <w:szCs w:val="28"/>
        </w:rPr>
        <w:t xml:space="preserve"> сразу после выхода из подъезда</w:t>
      </w:r>
      <w:proofErr w:type="gramStart"/>
      <w:r w:rsidRPr="00F92CF3">
        <w:rPr>
          <w:rFonts w:asciiTheme="majorHAnsi" w:hAnsiTheme="majorHAnsi"/>
          <w:color w:val="002060"/>
          <w:sz w:val="28"/>
          <w:szCs w:val="28"/>
        </w:rPr>
        <w:t>.</w:t>
      </w:r>
      <w:proofErr w:type="gramEnd"/>
      <w:r w:rsidR="005637DD" w:rsidRPr="00F92CF3">
        <w:rPr>
          <w:rFonts w:asciiTheme="majorHAnsi" w:hAnsiTheme="majorHAnsi"/>
          <w:color w:val="002060"/>
          <w:sz w:val="28"/>
          <w:szCs w:val="28"/>
        </w:rPr>
        <w:br/>
        <w:t xml:space="preserve">• </w:t>
      </w:r>
      <w:r>
        <w:rPr>
          <w:rFonts w:asciiTheme="majorHAnsi" w:hAnsiTheme="majorHAnsi"/>
          <w:color w:val="002060"/>
          <w:sz w:val="28"/>
          <w:szCs w:val="28"/>
        </w:rPr>
        <w:t xml:space="preserve"> </w:t>
      </w:r>
      <w:proofErr w:type="gramStart"/>
      <w:r w:rsidR="005637DD" w:rsidRPr="00F92CF3">
        <w:rPr>
          <w:rFonts w:asciiTheme="majorHAnsi" w:hAnsiTheme="majorHAnsi"/>
          <w:color w:val="002060"/>
          <w:sz w:val="28"/>
          <w:szCs w:val="28"/>
        </w:rPr>
        <w:t>и</w:t>
      </w:r>
      <w:proofErr w:type="gramEnd"/>
      <w:r w:rsidR="005637DD" w:rsidRPr="00F92CF3">
        <w:rPr>
          <w:rFonts w:asciiTheme="majorHAnsi" w:hAnsiTheme="majorHAnsi"/>
          <w:color w:val="002060"/>
          <w:sz w:val="28"/>
          <w:szCs w:val="28"/>
        </w:rPr>
        <w:t>дти впереди родителя в то</w:t>
      </w:r>
      <w:r w:rsidRPr="00F92CF3">
        <w:rPr>
          <w:rFonts w:asciiTheme="majorHAnsi" w:hAnsiTheme="majorHAnsi"/>
          <w:color w:val="002060"/>
          <w:sz w:val="28"/>
          <w:szCs w:val="28"/>
        </w:rPr>
        <w:t>лпе, а не хватать его за одежду.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br/>
        <w:t>•</w:t>
      </w:r>
      <w:r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t xml:space="preserve"> проверять степень нагрева горки или качелей, чтобы не получить ожог от</w:t>
      </w:r>
      <w:r>
        <w:rPr>
          <w:rFonts w:asciiTheme="majorHAnsi" w:hAnsiTheme="majorHAnsi"/>
          <w:color w:val="002060"/>
          <w:sz w:val="28"/>
          <w:szCs w:val="28"/>
        </w:rPr>
        <w:t xml:space="preserve"> </w:t>
      </w:r>
      <w:r w:rsidRPr="00F92CF3">
        <w:rPr>
          <w:rFonts w:asciiTheme="majorHAnsi" w:hAnsiTheme="majorHAnsi"/>
          <w:color w:val="002060"/>
          <w:sz w:val="28"/>
          <w:szCs w:val="28"/>
        </w:rPr>
        <w:t>раскаленного на солнце металла.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br/>
        <w:t xml:space="preserve">• </w:t>
      </w:r>
      <w:r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t>расставаться со жвачкой или конфетой перед акти</w:t>
      </w:r>
      <w:r w:rsidRPr="00F92CF3">
        <w:rPr>
          <w:rFonts w:asciiTheme="majorHAnsi" w:hAnsiTheme="majorHAnsi"/>
          <w:color w:val="002060"/>
          <w:sz w:val="28"/>
          <w:szCs w:val="28"/>
        </w:rPr>
        <w:t>вными играми.</w:t>
      </w:r>
      <w:r>
        <w:rPr>
          <w:rFonts w:asciiTheme="majorHAnsi" w:hAnsiTheme="majorHAnsi"/>
          <w:color w:val="002060"/>
          <w:sz w:val="28"/>
          <w:szCs w:val="28"/>
        </w:rPr>
        <w:br/>
        <w:t xml:space="preserve">•  делать </w:t>
      </w:r>
      <w:r w:rsidRPr="00F92CF3">
        <w:rPr>
          <w:rFonts w:asciiTheme="majorHAnsi" w:hAnsiTheme="majorHAnsi"/>
          <w:color w:val="002060"/>
          <w:sz w:val="28"/>
          <w:szCs w:val="28"/>
        </w:rPr>
        <w:t>перерывы.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br/>
        <w:t xml:space="preserve">• </w:t>
      </w:r>
      <w:r>
        <w:rPr>
          <w:rFonts w:asciiTheme="majorHAnsi" w:hAnsiTheme="majorHAnsi"/>
          <w:color w:val="002060"/>
          <w:sz w:val="28"/>
          <w:szCs w:val="28"/>
        </w:rPr>
        <w:t xml:space="preserve"> </w:t>
      </w:r>
      <w:r w:rsidR="005637DD" w:rsidRPr="00F92CF3">
        <w:rPr>
          <w:rFonts w:asciiTheme="majorHAnsi" w:hAnsiTheme="majorHAnsi"/>
          <w:color w:val="002060"/>
          <w:sz w:val="28"/>
          <w:szCs w:val="28"/>
        </w:rPr>
        <w:t>подходить к водоемам только в присутствии взрослого.</w:t>
      </w:r>
    </w:p>
    <w:p w:rsidR="005637DD" w:rsidRPr="00F92CF3" w:rsidRDefault="005637DD" w:rsidP="00F92CF3">
      <w:pPr>
        <w:rPr>
          <w:rFonts w:asciiTheme="majorHAnsi" w:hAnsiTheme="majorHAnsi"/>
          <w:color w:val="002060"/>
          <w:sz w:val="28"/>
          <w:szCs w:val="28"/>
          <w:shd w:val="clear" w:color="auto" w:fill="FFFFFF"/>
        </w:rPr>
      </w:pPr>
    </w:p>
    <w:p w:rsidR="005637DD" w:rsidRDefault="00F92CF3" w:rsidP="00434A8A">
      <w:pPr>
        <w:shd w:val="clear" w:color="auto" w:fill="CCFF99"/>
        <w:spacing w:line="240" w:lineRule="auto"/>
        <w:jc w:val="both"/>
        <w:rPr>
          <w:rFonts w:asciiTheme="majorHAnsi" w:hAnsiTheme="majorHAnsi" w:cs="Times New Roman"/>
          <w:color w:val="003366"/>
          <w:sz w:val="28"/>
          <w:szCs w:val="28"/>
          <w:shd w:val="clear" w:color="auto" w:fill="FFFFFF"/>
        </w:rPr>
      </w:pPr>
      <w:r w:rsidRPr="00434A8A">
        <w:rPr>
          <w:rStyle w:val="submenu-tab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CCFF99"/>
        </w:rPr>
        <w:t xml:space="preserve">                                         </w:t>
      </w:r>
      <w:r w:rsidR="005637DD" w:rsidRPr="00434A8A">
        <w:rPr>
          <w:rStyle w:val="submenu-tab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CCFF99"/>
        </w:rPr>
        <w:t>Весна…Сосульки</w:t>
      </w:r>
      <w:proofErr w:type="gramStart"/>
      <w:r w:rsidR="005637DD" w:rsidRPr="00434A8A">
        <w:rPr>
          <w:rStyle w:val="submenu-table"/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CCFF99"/>
        </w:rPr>
        <w:t>…</w:t>
      </w:r>
      <w:r w:rsidR="005637DD" w:rsidRPr="00434A8A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CCFF99"/>
        </w:rPr>
        <w:br/>
      </w:r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З</w:t>
      </w:r>
      <w:proofErr w:type="gramEnd"/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а долгую зиму на крышах «вырастают» большие, толстые и длинные сосульки, иногда с крыши свисают целые «</w:t>
      </w:r>
      <w:proofErr w:type="spellStart"/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сосуличные</w:t>
      </w:r>
      <w:proofErr w:type="spellEnd"/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» каскады. Их положено, конечно, сбивать, но не всегда и не везде это делается вовремя. А упавшая сосулька представляет большую опасность для</w:t>
      </w:r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DEFFBD"/>
        </w:rPr>
        <w:t xml:space="preserve"> </w:t>
      </w:r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головы прохожего. Обратите внимание ребёнка на сосульки и горы снега, свешивающиеся с крыши. Расскажите, чем они опасны и почему</w:t>
      </w:r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DEFFBD"/>
        </w:rPr>
        <w:t xml:space="preserve"> </w:t>
      </w:r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 xml:space="preserve">такие места надо </w:t>
      </w:r>
      <w:proofErr w:type="gramStart"/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>обходить</w:t>
      </w:r>
      <w:proofErr w:type="gramEnd"/>
      <w:r w:rsidR="005637DD" w:rsidRPr="00434A8A">
        <w:rPr>
          <w:rFonts w:asciiTheme="majorHAnsi" w:hAnsiTheme="majorHAnsi" w:cs="Times New Roman"/>
          <w:color w:val="003366"/>
          <w:sz w:val="28"/>
          <w:szCs w:val="28"/>
          <w:shd w:val="clear" w:color="auto" w:fill="CCFF99"/>
        </w:rPr>
        <w:t xml:space="preserve"> стороной.</w:t>
      </w:r>
    </w:p>
    <w:p w:rsidR="00F92CF3" w:rsidRDefault="00F92CF3" w:rsidP="00F92CF3">
      <w:pPr>
        <w:spacing w:line="240" w:lineRule="auto"/>
        <w:jc w:val="both"/>
        <w:rPr>
          <w:rFonts w:asciiTheme="majorHAnsi" w:hAnsiTheme="majorHAnsi" w:cs="Times New Roman"/>
          <w:color w:val="003366"/>
          <w:sz w:val="28"/>
          <w:szCs w:val="28"/>
          <w:shd w:val="clear" w:color="auto" w:fill="FFFFFF"/>
        </w:rPr>
      </w:pPr>
    </w:p>
    <w:p w:rsidR="00F92CF3" w:rsidRPr="00F92CF3" w:rsidRDefault="00F92CF3" w:rsidP="00F92CF3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:rsidR="005637DD" w:rsidRDefault="00434A8A" w:rsidP="00434A8A">
      <w:pPr>
        <w:shd w:val="clear" w:color="auto" w:fill="DEFFBD"/>
        <w:ind w:hanging="840"/>
        <w:rPr>
          <w:color w:val="003366"/>
          <w:shd w:val="clear" w:color="auto" w:fill="FFFFFF"/>
        </w:rPr>
      </w:pPr>
      <w:r w:rsidRPr="00434A8A">
        <w:rPr>
          <w:color w:val="003366"/>
          <w:shd w:val="clear" w:color="auto" w:fill="92D050"/>
        </w:rPr>
        <w:lastRenderedPageBreak/>
        <w:t xml:space="preserve">               </w:t>
      </w:r>
      <w:r w:rsidR="005637DD">
        <w:rPr>
          <w:noProof/>
        </w:rPr>
        <w:drawing>
          <wp:inline distT="0" distB="0" distL="0" distR="0">
            <wp:extent cx="5748040" cy="4638675"/>
            <wp:effectExtent l="19050" t="0" r="5060" b="0"/>
            <wp:docPr id="2" name="Рисунок 2" descr="http://www.slavuta-mvk.info/syte/text/addnews/images/5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lavuta-mvk.info/syte/text/addnews/images/516-2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98" cy="4646146"/>
                    </a:xfrm>
                    <a:prstGeom prst="rect">
                      <a:avLst/>
                    </a:prstGeom>
                    <a:solidFill>
                      <a:srgbClr val="CC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F43" w:rsidRDefault="00BB3F43" w:rsidP="005637DD">
      <w:pPr>
        <w:rPr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</w:pPr>
    </w:p>
    <w:p w:rsidR="00BB3F43" w:rsidRDefault="00BB3F43" w:rsidP="00434A8A">
      <w:pPr>
        <w:jc w:val="both"/>
        <w:rPr>
          <w:rFonts w:ascii="Times New Roman" w:hAnsi="Times New Roman" w:cs="Times New Roman"/>
          <w:i/>
          <w:iCs/>
          <w:color w:val="800000"/>
          <w:sz w:val="28"/>
          <w:szCs w:val="28"/>
          <w:shd w:val="clear" w:color="auto" w:fill="FFFFFF"/>
        </w:rPr>
      </w:pPr>
    </w:p>
    <w:p w:rsidR="005637DD" w:rsidRPr="00434A8A" w:rsidRDefault="005637DD" w:rsidP="00434A8A">
      <w:pPr>
        <w:shd w:val="clear" w:color="auto" w:fill="CCFF99"/>
        <w:jc w:val="center"/>
        <w:rPr>
          <w:rFonts w:ascii="Times New Roman" w:hAnsi="Times New Roman" w:cs="Times New Roman"/>
          <w:color w:val="800000"/>
          <w:sz w:val="32"/>
          <w:szCs w:val="32"/>
          <w:shd w:val="clear" w:color="auto" w:fill="FFFFFF"/>
        </w:rPr>
      </w:pPr>
      <w:r w:rsidRPr="00434A8A">
        <w:rPr>
          <w:rFonts w:ascii="Times New Roman" w:hAnsi="Times New Roman" w:cs="Times New Roman"/>
          <w:b/>
          <w:i/>
          <w:iCs/>
          <w:color w:val="800000"/>
          <w:sz w:val="32"/>
          <w:szCs w:val="32"/>
          <w:shd w:val="clear" w:color="auto" w:fill="CCFF99"/>
        </w:rPr>
        <w:t>Правило:</w:t>
      </w:r>
      <w:r w:rsidRPr="00434A8A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CCFF99"/>
        </w:rPr>
        <w:t> </w:t>
      </w:r>
      <w:r w:rsidR="00434A8A"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 xml:space="preserve">под </w:t>
      </w:r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>крышами не бегать!</w:t>
      </w:r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D6E3BC" w:themeFill="accent3" w:themeFillTint="66"/>
        </w:rPr>
        <w:br/>
      </w:r>
      <w:r w:rsidRPr="00434A8A">
        <w:rPr>
          <w:rFonts w:ascii="Times New Roman" w:hAnsi="Times New Roman" w:cs="Times New Roman"/>
          <w:b/>
          <w:i/>
          <w:iCs/>
          <w:color w:val="800000"/>
          <w:sz w:val="32"/>
          <w:szCs w:val="32"/>
          <w:shd w:val="clear" w:color="auto" w:fill="CCFF99"/>
        </w:rPr>
        <w:t>Закрепление:</w:t>
      </w:r>
      <w:r w:rsidRPr="00434A8A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CCFF99"/>
        </w:rPr>
        <w:t> </w:t>
      </w:r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>Возьмите две сосульки - большую и маленькую.</w:t>
      </w:r>
      <w:r w:rsidRPr="00BB3F43">
        <w:rPr>
          <w:rFonts w:ascii="Times New Roman" w:hAnsi="Times New Roman" w:cs="Times New Roman"/>
          <w:color w:val="003366"/>
          <w:sz w:val="28"/>
          <w:szCs w:val="28"/>
          <w:shd w:val="clear" w:color="auto" w:fill="FFFFFF"/>
        </w:rPr>
        <w:t xml:space="preserve"> </w:t>
      </w:r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>Рассмотрите, какие они острые (как пики, как колья</w:t>
      </w:r>
      <w:proofErr w:type="gramStart"/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 xml:space="preserve">, …), </w:t>
      </w:r>
      <w:proofErr w:type="gramEnd"/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t>пусть ребёнок сам убедится, потрогает. Предложите сравнить их вес. Какая тяжелее? Почему? Рассуждайте с ребёнком вместе, о том, что чем больше сосулька, тем тяжелее, тем сильнее и больнее ударит. Поговорите о том, как опасно весной ходить под самыми крышами и балконами. Примерно так же поговорите о снеге, который может скатываться с крыш.</w:t>
      </w:r>
      <w:r w:rsidRPr="00434A8A">
        <w:rPr>
          <w:rFonts w:ascii="Times New Roman" w:hAnsi="Times New Roman" w:cs="Times New Roman"/>
          <w:color w:val="003366"/>
          <w:sz w:val="28"/>
          <w:szCs w:val="28"/>
          <w:shd w:val="clear" w:color="auto" w:fill="CCFF99"/>
        </w:rPr>
        <w:br/>
      </w:r>
      <w:r w:rsidRPr="00BB3F43">
        <w:rPr>
          <w:rFonts w:ascii="Times New Roman" w:hAnsi="Times New Roman" w:cs="Times New Roman"/>
          <w:color w:val="003366"/>
          <w:sz w:val="28"/>
          <w:szCs w:val="28"/>
        </w:rPr>
        <w:br/>
      </w:r>
      <w:r w:rsidRPr="00434A8A">
        <w:rPr>
          <w:rFonts w:ascii="Times New Roman" w:hAnsi="Times New Roman" w:cs="Times New Roman"/>
          <w:color w:val="800000"/>
          <w:sz w:val="32"/>
          <w:szCs w:val="32"/>
          <w:shd w:val="clear" w:color="auto" w:fill="CCFF99"/>
        </w:rPr>
        <w:t>У каждого времени года свои правила - познакомьте с ними своих детей!!!</w:t>
      </w:r>
    </w:p>
    <w:p w:rsidR="005637DD" w:rsidRPr="00BB3F43" w:rsidRDefault="005637DD" w:rsidP="005637DD">
      <w:pPr>
        <w:rPr>
          <w:rFonts w:ascii="Times New Roman" w:hAnsi="Times New Roman" w:cs="Times New Roman"/>
          <w:color w:val="3366FF"/>
          <w:sz w:val="28"/>
          <w:szCs w:val="28"/>
        </w:rPr>
      </w:pPr>
    </w:p>
    <w:p w:rsidR="005637DD" w:rsidRDefault="005637DD" w:rsidP="005637DD"/>
    <w:p w:rsidR="00B077F1" w:rsidRDefault="00B077F1"/>
    <w:sectPr w:rsidR="00B077F1" w:rsidSect="00F92CF3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5637DD"/>
    <w:rsid w:val="000C7C88"/>
    <w:rsid w:val="00434A8A"/>
    <w:rsid w:val="005637DD"/>
    <w:rsid w:val="00B077F1"/>
    <w:rsid w:val="00BB3F43"/>
    <w:rsid w:val="00F9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F1"/>
  </w:style>
  <w:style w:type="paragraph" w:styleId="1">
    <w:name w:val="heading 1"/>
    <w:basedOn w:val="a"/>
    <w:link w:val="10"/>
    <w:qFormat/>
    <w:rsid w:val="0056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7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6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5637DD"/>
  </w:style>
  <w:style w:type="character" w:customStyle="1" w:styleId="apple-converted-space">
    <w:name w:val="apple-converted-space"/>
    <w:basedOn w:val="a0"/>
    <w:rsid w:val="005637DD"/>
  </w:style>
  <w:style w:type="paragraph" w:styleId="a4">
    <w:name w:val="Balloon Text"/>
    <w:basedOn w:val="a"/>
    <w:link w:val="a5"/>
    <w:uiPriority w:val="99"/>
    <w:semiHidden/>
    <w:unhideWhenUsed/>
    <w:rsid w:val="00563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slavuta-mvk.info/syte/text/addnews/images/516-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umm4.com/wp-content/uploads/2012/02/stixi-dlya-detej-bezopasnost-na-ldu-3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4</cp:revision>
  <dcterms:created xsi:type="dcterms:W3CDTF">2018-04-19T11:05:00Z</dcterms:created>
  <dcterms:modified xsi:type="dcterms:W3CDTF">2018-04-20T08:57:00Z</dcterms:modified>
</cp:coreProperties>
</file>