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33B" w:rsidRPr="005C533B" w:rsidRDefault="00544274" w:rsidP="005C533B">
      <w:pPr>
        <w:spacing w:line="360" w:lineRule="auto"/>
        <w:jc w:val="both"/>
        <w:rPr>
          <w:sz w:val="28"/>
          <w:szCs w:val="28"/>
        </w:rPr>
        <w:sectPr w:rsidR="005C533B" w:rsidRPr="005C533B" w:rsidSect="00544274">
          <w:footerReference w:type="default" r:id="rId7"/>
          <w:pgSz w:w="11910" w:h="16840"/>
          <w:pgMar w:top="760" w:right="708" w:bottom="280" w:left="992" w:header="720" w:footer="720" w:gutter="0"/>
          <w:cols w:space="720"/>
          <w:titlePg/>
          <w:docGrid w:linePitch="299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3350" cy="9161610"/>
            <wp:effectExtent l="19050" t="0" r="0" b="0"/>
            <wp:docPr id="1" name="Рисунок 1" descr="C:\Users\РОМАШКА\Desktop\img20250219_155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img20250219_155201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lastRenderedPageBreak/>
        <w:t>Общие положения</w:t>
      </w:r>
    </w:p>
    <w:p w:rsid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Настоящее Положение об организации питьевого режима в муниципальном казенном дошкольном образовательном учреждении</w:t>
      </w:r>
      <w:r>
        <w:rPr>
          <w:sz w:val="28"/>
          <w:szCs w:val="28"/>
        </w:rPr>
        <w:t xml:space="preserve"> </w:t>
      </w:r>
      <w:r w:rsidRPr="005C533B">
        <w:rPr>
          <w:sz w:val="28"/>
          <w:szCs w:val="28"/>
        </w:rPr>
        <w:t>«Детский сад №16 Ромашка» (далее – Положение) разработано в соответствии с</w:t>
      </w:r>
      <w:r>
        <w:rPr>
          <w:sz w:val="28"/>
          <w:szCs w:val="28"/>
        </w:rPr>
        <w:t>: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 xml:space="preserve"> Федеральным законом от 30.03.1999№52-ФЗ « О санитарно-эпидемиологическом благополучии населения»;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населения»,утвержденными постановлением главного санитарного врача от 27.10.2020 № 32;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с техническим регламентом Евразийского экономического союза ТР ЕАЭС 044/2017 «О безопасности упакованной питьевой воды, включая природную минеральную воду»;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Уставом Муниципального Казенного Дошкольного Образовательного Учреждения Детского сада № 16 «Ромашка» (далее – ДОУ).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Питьевая вода должна быть доступна ребенку в течение всего времени его нахождения в ДОУ.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день, ребенок должен получить не менее 70 % суточной потребности в воде.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Настоящее Положение принимается на общем собрании работников ДОУ и вводится в действие на неопределенный срок на основании приказа заведующего ДОУ. Данное Положение действует до принятия нового.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 xml:space="preserve">Изменения и дополнения к Положению оформляются в виде приложений, принятых на общем собрании работников ДОУ, и вводятся в </w:t>
      </w:r>
      <w:r w:rsidRPr="005C533B">
        <w:rPr>
          <w:sz w:val="28"/>
          <w:szCs w:val="28"/>
        </w:rPr>
        <w:lastRenderedPageBreak/>
        <w:t>действие на основании приказа  заведующего ДОУ.</w:t>
      </w: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Задачи  организации питьевого режима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Обеспечение детей безопасной по качеству водой, которая необходима для естественной потребности.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Контроль за организацией питьевого режима осуществляется в соответствии с Постановлением главного государственного санитарного врача РФ от 28.09.2020 №28 Об утверждении санитарных правил СП2.43648-20 «Санитарно–эпидемиологические требования к организациям воспитания и обучения, отдыха и оздоровления детей и молодежи.</w:t>
      </w: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Функции должностного лица, осуществляющего контроль за питьевым режимом детей.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Контроль за организацией питьевого режима в ДОУ осуществляется ответственным за организацию питания в ДОУ  ежедневно.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Ответственность за организацию питьевого режима в ДОУ возлагается на поваров, а в группах - на воспитателей и младших воспитателей.</w:t>
      </w: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Организация питьевого режима в ДОУ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Питьевой режим детей организуется с использованием разлитой по чайникам (графинам) прокипяченной и охлажденной питьевой воды и бутилированной воды соответствующей требованиям СанПиН 2.1.4.1116-02 «Питьевая вода. Гигиенические требования к качеству воды, расфасованной в емкости. Контроль качества». При этом соблюдаются Правила (Приложения 1,2):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− вода кипятится на пищеблоке по графику (Приложение 3) в специально отведенной ёмкости не менее 5 минут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−вода охлаждается в той же ёмкости, в которой кипятилась;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−условие ее хранения- не более 3-хчасов;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−обработка ёмкости для кипячения осуществляется перед каждым кипячением;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 xml:space="preserve">− результат кипячения отражается в соответствующем Графике (Приложение 4), в котором фиксируется дата, время кипячения и подпись ответственного </w:t>
      </w:r>
      <w:r w:rsidRPr="005C533B">
        <w:rPr>
          <w:sz w:val="28"/>
          <w:szCs w:val="28"/>
        </w:rPr>
        <w:lastRenderedPageBreak/>
        <w:t>лица за организацию питьевого режима;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− вода доставляется в группу по графику (Приложение 5) в ёмкостях для её раздачи воспитателем и(или) младшим воспитателем каждые три часа, что отражается в соответствующем Графике смены воды (Приложение 6);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− перед сменой кипячёной воды ёмкость должна полностью освобождаться от остатков воды, промываться в соответствии с инструкцией по правилам мытья столовой посуды, ополаскиваться;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−температура питьевой воды, даваемой ребенку, составляет 18-20°С;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− воду дают ребенку в индивидуальных керамических чашках (кружках), стаканах. Чистые чашки ставятся в специально отведенном месте на специальный промаркированный поднос (вверх дном, под салфетку), а для использованных чашек (кружек), стаканов ставится отдельный поднос. Мытье стаканов осуществляется организованно в моечных столовой посуды. Возможно использование посуды одноразового применения (обязательно наличие контейнеров - для сбора использованной посуды одноразового применения).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В летний период организация питьевого режима осуществляется во время прогулки. Питьевая вода выносится младшим воспитателем на улицу в соответствующей ёмкости (промаркированный чайник с крышкой), разливается воспитателем в чашки по просьбе детей.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Питьевой режим может быть организован с использованием упакованной (бутилированной) питьевой водой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Контроль наличия кипяченой воды в группе осуществляет младший воспитатель, воспитатели группы.</w:t>
      </w: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Ответственность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Повара, воспитатели и младшие воспитатели групп несут персональную ответственность за организацию питьевого режима в ДОУ.</w:t>
      </w:r>
    </w:p>
    <w:p w:rsidR="005C533B" w:rsidRPr="005C533B" w:rsidRDefault="005C533B" w:rsidP="005C533B">
      <w:pPr>
        <w:spacing w:line="360" w:lineRule="auto"/>
        <w:ind w:firstLine="720"/>
        <w:jc w:val="both"/>
        <w:rPr>
          <w:sz w:val="28"/>
          <w:szCs w:val="28"/>
        </w:rPr>
        <w:sectPr w:rsidR="005C533B" w:rsidRPr="005C533B" w:rsidSect="00DB228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5C533B">
        <w:rPr>
          <w:sz w:val="28"/>
          <w:szCs w:val="28"/>
        </w:rPr>
        <w:t xml:space="preserve">Контроль за соблюдением питьевого режима ежедневно осуществляет </w:t>
      </w:r>
      <w:r w:rsidRPr="005C533B">
        <w:rPr>
          <w:sz w:val="28"/>
          <w:szCs w:val="28"/>
        </w:rPr>
        <w:lastRenderedPageBreak/>
        <w:t>администрация ДОУ, назначенные приказом ответственные лица.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 xml:space="preserve"> </w:t>
      </w:r>
      <w:r w:rsidRPr="005C533B">
        <w:rPr>
          <w:i/>
          <w:sz w:val="28"/>
          <w:szCs w:val="28"/>
        </w:rPr>
        <w:t>Приложение 1</w:t>
      </w:r>
      <w:r w:rsidRPr="005C533B">
        <w:rPr>
          <w:sz w:val="28"/>
          <w:szCs w:val="28"/>
        </w:rPr>
        <w:t xml:space="preserve"> к Положению об организации питьевого режима </w:t>
      </w:r>
    </w:p>
    <w:p w:rsid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(Утверждено приказом от 16.01.2025</w:t>
      </w:r>
      <w:r w:rsidRPr="005C533B">
        <w:rPr>
          <w:sz w:val="28"/>
          <w:szCs w:val="28"/>
        </w:rPr>
        <w:tab/>
        <w:t>№1601-3)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Порядок кипячения и выдачи питьевой воды на пищеблоке</w:t>
      </w:r>
    </w:p>
    <w:p w:rsidR="005C533B" w:rsidRPr="005C533B" w:rsidRDefault="005C533B" w:rsidP="005C533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Вылить из ёмкости для кипячения питьевой воды оставшуюся от прежнего кипячения воду, промыть в двухсекционной ванне: в первой секции – щетками водой температуры не ниже 40°С с добавлением моющих средств. Во второй секции – ополоснуть проточной горячей водой не ниже 65оС с помощью шланга с душевой насадкой.</w:t>
      </w:r>
    </w:p>
    <w:p w:rsidR="005C533B" w:rsidRPr="005C533B" w:rsidRDefault="005C533B" w:rsidP="005C533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Кипятить воду после закипания не менее 5 минут.</w:t>
      </w:r>
    </w:p>
    <w:p w:rsidR="005C533B" w:rsidRPr="005C533B" w:rsidRDefault="005C533B" w:rsidP="005C533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Результат кипячения отразить в соответствующем ГРАФИКЕ.</w:t>
      </w:r>
    </w:p>
    <w:p w:rsidR="005C533B" w:rsidRPr="005C533B" w:rsidRDefault="005C533B" w:rsidP="005C533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Охладить воду в той же ёмкости, в которой кипятилась, до 18-20°С.</w:t>
      </w:r>
    </w:p>
    <w:p w:rsidR="005C533B" w:rsidRPr="005C533B" w:rsidRDefault="005C533B" w:rsidP="005C533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Выдать воду на группы по графику выдачи.</w:t>
      </w:r>
    </w:p>
    <w:p w:rsidR="005C533B" w:rsidRPr="005C533B" w:rsidRDefault="005C533B" w:rsidP="005C533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Условие хранения каждой порции – не более3-х часов.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i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i/>
          <w:sz w:val="28"/>
          <w:szCs w:val="28"/>
        </w:rPr>
        <w:t xml:space="preserve">Приложение 2   </w:t>
      </w:r>
      <w:r w:rsidRPr="005C533B">
        <w:rPr>
          <w:sz w:val="28"/>
          <w:szCs w:val="28"/>
        </w:rPr>
        <w:t xml:space="preserve"> к Положению об организации питьевого режима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>(Утверждено приказом от 16.01.2025 № 1601-3</w:t>
      </w:r>
      <w:r w:rsidRPr="005C533B">
        <w:rPr>
          <w:sz w:val="28"/>
          <w:szCs w:val="28"/>
        </w:rPr>
        <w:tab/>
        <w:t>)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Порядок раздачи кипяченой воды в группе</w:t>
      </w:r>
    </w:p>
    <w:p w:rsidR="005C533B" w:rsidRPr="005C533B" w:rsidRDefault="005C533B" w:rsidP="005C533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Вылить из чайника (кувшина) оставшуюся от прежнего кипячения воду, промыть в двухсекционной ванне: в первой секции – щетками водой температуры не ниже 40°С с добавлением моющих средств. Во второй секции – ополоснуть проточной горячей водой не ниже 65°С с помощью шланга с душевой насадкой.</w:t>
      </w:r>
    </w:p>
    <w:p w:rsidR="005C533B" w:rsidRPr="005C533B" w:rsidRDefault="005C533B" w:rsidP="005C533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Просушить чайник (кувшин) в перевернутом виде на решетчатых полках, стеллажах</w:t>
      </w:r>
    </w:p>
    <w:p w:rsidR="005C533B" w:rsidRPr="005C533B" w:rsidRDefault="005C533B" w:rsidP="005C533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Получить на пищеблоке воду.</w:t>
      </w:r>
    </w:p>
    <w:p w:rsidR="005C533B" w:rsidRPr="005C533B" w:rsidRDefault="005C533B" w:rsidP="005C533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Отметить время смены кипяченой воды в графике.</w:t>
      </w:r>
    </w:p>
    <w:p w:rsidR="005C533B" w:rsidRPr="005C533B" w:rsidRDefault="005C533B" w:rsidP="005C533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Разлить по чашкам (стаканам) по просьбе детей.</w:t>
      </w:r>
    </w:p>
    <w:p w:rsidR="005C533B" w:rsidRPr="005C533B" w:rsidRDefault="005C533B" w:rsidP="005C533B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5C533B">
        <w:rPr>
          <w:sz w:val="28"/>
          <w:szCs w:val="28"/>
        </w:rPr>
        <w:t>Менять воду каждые три  часа.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  <w:sectPr w:rsidR="005C533B" w:rsidRPr="005C533B">
          <w:pgSz w:w="11910" w:h="16840"/>
          <w:pgMar w:top="760" w:right="708" w:bottom="280" w:left="992" w:header="720" w:footer="720" w:gutter="0"/>
          <w:cols w:space="720"/>
        </w:sect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i/>
          <w:sz w:val="28"/>
          <w:szCs w:val="28"/>
        </w:rPr>
        <w:lastRenderedPageBreak/>
        <w:t xml:space="preserve">Приложение 3 </w:t>
      </w:r>
      <w:r w:rsidRPr="005C533B">
        <w:rPr>
          <w:sz w:val="28"/>
          <w:szCs w:val="28"/>
        </w:rPr>
        <w:t xml:space="preserve"> к  Положению об организации питьевого режима (Утверждено приказом от  16.01.2025</w:t>
      </w:r>
      <w:r w:rsidRPr="005C533B">
        <w:rPr>
          <w:sz w:val="28"/>
          <w:szCs w:val="28"/>
        </w:rPr>
        <w:tab/>
        <w:t>№ 1601-3)</w:t>
      </w:r>
    </w:p>
    <w:p w:rsidR="005C533B" w:rsidRPr="005C533B" w:rsidRDefault="005C533B" w:rsidP="005C533B">
      <w:pPr>
        <w:spacing w:line="360" w:lineRule="auto"/>
        <w:jc w:val="center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 xml:space="preserve"> График  кипячения питьевой воды на пищеблоке</w:t>
      </w:r>
    </w:p>
    <w:tbl>
      <w:tblPr>
        <w:tblStyle w:val="TableNormal"/>
        <w:tblpPr w:leftFromText="180" w:rightFromText="180" w:vertAnchor="text" w:horzAnchor="margin" w:tblpXSpec="center" w:tblpY="341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5"/>
        <w:gridCol w:w="1911"/>
        <w:gridCol w:w="1536"/>
        <w:gridCol w:w="1459"/>
        <w:gridCol w:w="1514"/>
        <w:gridCol w:w="1541"/>
      </w:tblGrid>
      <w:tr w:rsidR="005C533B" w:rsidRPr="005C533B" w:rsidTr="00A81946">
        <w:trPr>
          <w:trHeight w:val="779"/>
        </w:trPr>
        <w:tc>
          <w:tcPr>
            <w:tcW w:w="1615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1911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536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459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514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541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5C533B" w:rsidRPr="005C533B" w:rsidTr="00A81946">
        <w:trPr>
          <w:trHeight w:val="2176"/>
        </w:trPr>
        <w:tc>
          <w:tcPr>
            <w:tcW w:w="1615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Время кипячения</w:t>
            </w:r>
          </w:p>
        </w:tc>
        <w:tc>
          <w:tcPr>
            <w:tcW w:w="1911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6:00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9:00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12:00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536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6:00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9:00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12:00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459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6:00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9:00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12:00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514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6:00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9:00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12:00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  <w:tc>
          <w:tcPr>
            <w:tcW w:w="1541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6:00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9:00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12:00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</w:tr>
    </w:tbl>
    <w:p w:rsidR="005C533B" w:rsidRPr="005C533B" w:rsidRDefault="005C533B" w:rsidP="005C533B">
      <w:pPr>
        <w:spacing w:line="360" w:lineRule="auto"/>
        <w:jc w:val="both"/>
        <w:rPr>
          <w:b/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  <w:sectPr w:rsidR="005C533B" w:rsidRPr="005C533B" w:rsidSect="0054431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i/>
          <w:sz w:val="28"/>
          <w:szCs w:val="28"/>
        </w:rPr>
        <w:lastRenderedPageBreak/>
        <w:t>Приложение 4</w:t>
      </w:r>
      <w:r w:rsidRPr="005C533B">
        <w:rPr>
          <w:sz w:val="28"/>
          <w:szCs w:val="28"/>
        </w:rPr>
        <w:t xml:space="preserve">  к Положению об организации питьевого режима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 xml:space="preserve"> (Утверждено приказом от 16.01.2025</w:t>
      </w:r>
      <w:r w:rsidRPr="005C533B">
        <w:rPr>
          <w:sz w:val="28"/>
          <w:szCs w:val="28"/>
        </w:rPr>
        <w:tab/>
        <w:t>№ 1601-3)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center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ФОРМА ведения ГРАФИКА кипячения воды на пищеблоке</w:t>
      </w:r>
    </w:p>
    <w:tbl>
      <w:tblPr>
        <w:tblStyle w:val="TableNormal"/>
        <w:tblW w:w="10499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22"/>
        <w:gridCol w:w="3797"/>
        <w:gridCol w:w="4184"/>
      </w:tblGrid>
      <w:tr w:rsidR="005C533B" w:rsidRPr="005C533B" w:rsidTr="00A81946">
        <w:trPr>
          <w:trHeight w:val="609"/>
        </w:trPr>
        <w:tc>
          <w:tcPr>
            <w:tcW w:w="996" w:type="dxa"/>
            <w:vMerge w:val="restart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522" w:type="dxa"/>
            <w:vMerge w:val="restart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Время кипячения воды</w:t>
            </w:r>
          </w:p>
        </w:tc>
        <w:tc>
          <w:tcPr>
            <w:tcW w:w="7981" w:type="dxa"/>
            <w:gridSpan w:val="2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C533B">
              <w:rPr>
                <w:rFonts w:ascii="Times New Roman" w:hAnsi="Times New Roman"/>
                <w:sz w:val="28"/>
                <w:szCs w:val="28"/>
                <w:lang w:val="ru-RU"/>
              </w:rPr>
              <w:t>Ф.И.О., должность и подпись ответственного работника</w:t>
            </w:r>
          </w:p>
        </w:tc>
      </w:tr>
      <w:tr w:rsidR="005C533B" w:rsidRPr="005C533B" w:rsidTr="00A81946">
        <w:trPr>
          <w:trHeight w:val="880"/>
        </w:trPr>
        <w:tc>
          <w:tcPr>
            <w:tcW w:w="996" w:type="dxa"/>
            <w:vMerge/>
            <w:tcBorders>
              <w:top w:val="nil"/>
            </w:tcBorders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97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Прокипятивший воду</w:t>
            </w:r>
          </w:p>
        </w:tc>
        <w:tc>
          <w:tcPr>
            <w:tcW w:w="4184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Проконтролировавший кипячение воды</w:t>
            </w:r>
          </w:p>
        </w:tc>
      </w:tr>
      <w:tr w:rsidR="005C533B" w:rsidRPr="005C533B" w:rsidTr="00A81946">
        <w:trPr>
          <w:trHeight w:val="606"/>
        </w:trPr>
        <w:tc>
          <w:tcPr>
            <w:tcW w:w="996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  <w:sectPr w:rsidR="005C533B" w:rsidRPr="005C533B" w:rsidSect="00861565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i/>
          <w:sz w:val="28"/>
          <w:szCs w:val="28"/>
        </w:rPr>
        <w:lastRenderedPageBreak/>
        <w:t>Приложение 5</w:t>
      </w:r>
      <w:r w:rsidRPr="005C533B">
        <w:rPr>
          <w:sz w:val="28"/>
          <w:szCs w:val="28"/>
        </w:rPr>
        <w:t xml:space="preserve"> к Положению об организации питьевого режима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 xml:space="preserve"> (Утверждено приказом от 16.01.2025 №1601-3 )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График получения и замены кипяченой воды на холодный период</w:t>
      </w:r>
    </w:p>
    <w:tbl>
      <w:tblPr>
        <w:tblStyle w:val="TableNormal"/>
        <w:tblW w:w="11059" w:type="dxa"/>
        <w:tblInd w:w="-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1985"/>
        <w:gridCol w:w="2126"/>
        <w:gridCol w:w="1987"/>
        <w:gridCol w:w="2268"/>
      </w:tblGrid>
      <w:tr w:rsidR="005C533B" w:rsidRPr="005C533B" w:rsidTr="00A81946">
        <w:trPr>
          <w:trHeight w:val="304"/>
        </w:trPr>
        <w:tc>
          <w:tcPr>
            <w:tcW w:w="2693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№группы</w:t>
            </w:r>
          </w:p>
        </w:tc>
        <w:tc>
          <w:tcPr>
            <w:tcW w:w="1985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7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C533B" w:rsidRPr="005C533B" w:rsidTr="00A81946">
        <w:trPr>
          <w:trHeight w:val="1120"/>
        </w:trPr>
        <w:tc>
          <w:tcPr>
            <w:tcW w:w="2693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Группа «Гномики»</w:t>
            </w:r>
          </w:p>
        </w:tc>
        <w:tc>
          <w:tcPr>
            <w:tcW w:w="1985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7:20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126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10:00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1987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13:00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268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16:00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младший воспитатель</w:t>
            </w:r>
          </w:p>
        </w:tc>
      </w:tr>
      <w:tr w:rsidR="005C533B" w:rsidRPr="005C533B" w:rsidTr="00A81946">
        <w:trPr>
          <w:trHeight w:val="1120"/>
        </w:trPr>
        <w:tc>
          <w:tcPr>
            <w:tcW w:w="2693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Группа»Солнышко»</w:t>
            </w:r>
          </w:p>
        </w:tc>
        <w:tc>
          <w:tcPr>
            <w:tcW w:w="1985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7:20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126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10:10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1987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13:10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268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16:10</w:t>
            </w:r>
          </w:p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младший воспитатель</w:t>
            </w:r>
          </w:p>
        </w:tc>
      </w:tr>
    </w:tbl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i/>
          <w:sz w:val="28"/>
          <w:szCs w:val="28"/>
        </w:rPr>
        <w:lastRenderedPageBreak/>
        <w:t>Приложение 6</w:t>
      </w:r>
      <w:r w:rsidRPr="005C533B">
        <w:rPr>
          <w:sz w:val="28"/>
          <w:szCs w:val="28"/>
        </w:rPr>
        <w:t xml:space="preserve"> к Положению об организации питьевого режима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  <w:r w:rsidRPr="005C533B">
        <w:rPr>
          <w:sz w:val="28"/>
          <w:szCs w:val="28"/>
        </w:rPr>
        <w:t xml:space="preserve"> (Утверждено приказом от 16.01.2025 № 1601-3)</w:t>
      </w:r>
    </w:p>
    <w:p w:rsidR="005C533B" w:rsidRPr="005C533B" w:rsidRDefault="005C533B" w:rsidP="005C533B">
      <w:pPr>
        <w:spacing w:line="360" w:lineRule="auto"/>
        <w:jc w:val="both"/>
        <w:rPr>
          <w:sz w:val="28"/>
          <w:szCs w:val="28"/>
        </w:rPr>
      </w:pPr>
    </w:p>
    <w:p w:rsidR="005C533B" w:rsidRPr="005C533B" w:rsidRDefault="005C533B" w:rsidP="005C533B">
      <w:pPr>
        <w:spacing w:line="360" w:lineRule="auto"/>
        <w:jc w:val="both"/>
        <w:rPr>
          <w:b/>
          <w:sz w:val="28"/>
          <w:szCs w:val="28"/>
        </w:rPr>
      </w:pPr>
      <w:r w:rsidRPr="005C533B">
        <w:rPr>
          <w:b/>
          <w:sz w:val="28"/>
          <w:szCs w:val="28"/>
        </w:rPr>
        <w:t>ФОРМА ведения ГРАФИКА по замене воды на группах</w:t>
      </w:r>
    </w:p>
    <w:tbl>
      <w:tblPr>
        <w:tblStyle w:val="TableNormal"/>
        <w:tblW w:w="10499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6"/>
        <w:gridCol w:w="1522"/>
        <w:gridCol w:w="3797"/>
        <w:gridCol w:w="4184"/>
      </w:tblGrid>
      <w:tr w:rsidR="005C533B" w:rsidRPr="005C533B" w:rsidTr="00A81946">
        <w:trPr>
          <w:trHeight w:val="606"/>
        </w:trPr>
        <w:tc>
          <w:tcPr>
            <w:tcW w:w="996" w:type="dxa"/>
            <w:vMerge w:val="restart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522" w:type="dxa"/>
            <w:vMerge w:val="restart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Время замены воды</w:t>
            </w:r>
          </w:p>
        </w:tc>
        <w:tc>
          <w:tcPr>
            <w:tcW w:w="7981" w:type="dxa"/>
            <w:gridSpan w:val="2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C533B">
              <w:rPr>
                <w:rFonts w:ascii="Times New Roman" w:hAnsi="Times New Roman"/>
                <w:sz w:val="28"/>
                <w:szCs w:val="28"/>
                <w:lang w:val="ru-RU"/>
              </w:rPr>
              <w:t>Ф.И.О., должность и подпись ответственного работника</w:t>
            </w:r>
          </w:p>
        </w:tc>
      </w:tr>
      <w:tr w:rsidR="005C533B" w:rsidRPr="005C533B" w:rsidTr="00A81946">
        <w:trPr>
          <w:trHeight w:val="882"/>
        </w:trPr>
        <w:tc>
          <w:tcPr>
            <w:tcW w:w="996" w:type="dxa"/>
            <w:vMerge/>
            <w:tcBorders>
              <w:top w:val="nil"/>
            </w:tcBorders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97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Заменивший воду</w:t>
            </w:r>
          </w:p>
        </w:tc>
        <w:tc>
          <w:tcPr>
            <w:tcW w:w="4184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3B">
              <w:rPr>
                <w:rFonts w:ascii="Times New Roman" w:hAnsi="Times New Roman"/>
                <w:sz w:val="28"/>
                <w:szCs w:val="28"/>
              </w:rPr>
              <w:t>Проконтролировавший замену воды</w:t>
            </w:r>
          </w:p>
        </w:tc>
      </w:tr>
      <w:tr w:rsidR="005C533B" w:rsidRPr="005C533B" w:rsidTr="00A81946">
        <w:trPr>
          <w:trHeight w:val="606"/>
        </w:trPr>
        <w:tc>
          <w:tcPr>
            <w:tcW w:w="996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7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4" w:type="dxa"/>
          </w:tcPr>
          <w:p w:rsidR="005C533B" w:rsidRPr="005C533B" w:rsidRDefault="005C533B" w:rsidP="00A8194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7104" w:rsidRPr="005C533B" w:rsidRDefault="00567104">
      <w:pPr>
        <w:rPr>
          <w:sz w:val="28"/>
          <w:szCs w:val="28"/>
        </w:rPr>
      </w:pPr>
    </w:p>
    <w:sectPr w:rsidR="00567104" w:rsidRPr="005C533B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50F" w:rsidRDefault="004F550F" w:rsidP="00544274">
      <w:r>
        <w:separator/>
      </w:r>
    </w:p>
  </w:endnote>
  <w:endnote w:type="continuationSeparator" w:id="1">
    <w:p w:rsidR="004F550F" w:rsidRDefault="004F550F" w:rsidP="00544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4892"/>
      <w:docPartObj>
        <w:docPartGallery w:val="Page Numbers (Bottom of Page)"/>
        <w:docPartUnique/>
      </w:docPartObj>
    </w:sdtPr>
    <w:sdtContent>
      <w:p w:rsidR="00544274" w:rsidRDefault="00544274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44274" w:rsidRDefault="005442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50F" w:rsidRDefault="004F550F" w:rsidP="00544274">
      <w:r>
        <w:separator/>
      </w:r>
    </w:p>
  </w:footnote>
  <w:footnote w:type="continuationSeparator" w:id="1">
    <w:p w:rsidR="004F550F" w:rsidRDefault="004F550F" w:rsidP="005442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1E22"/>
    <w:multiLevelType w:val="hybridMultilevel"/>
    <w:tmpl w:val="5ABC4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51B72"/>
    <w:multiLevelType w:val="hybridMultilevel"/>
    <w:tmpl w:val="F5403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533B"/>
    <w:rsid w:val="003C1CA9"/>
    <w:rsid w:val="00440459"/>
    <w:rsid w:val="004A3603"/>
    <w:rsid w:val="004B45B9"/>
    <w:rsid w:val="004F550F"/>
    <w:rsid w:val="00544274"/>
    <w:rsid w:val="00567104"/>
    <w:rsid w:val="005C533B"/>
    <w:rsid w:val="00617AFE"/>
    <w:rsid w:val="00632519"/>
    <w:rsid w:val="00633D06"/>
    <w:rsid w:val="00686E5E"/>
    <w:rsid w:val="006D602E"/>
    <w:rsid w:val="007241DB"/>
    <w:rsid w:val="00897441"/>
    <w:rsid w:val="00897C9D"/>
    <w:rsid w:val="009070C4"/>
    <w:rsid w:val="0093148B"/>
    <w:rsid w:val="0098273C"/>
    <w:rsid w:val="00995BF2"/>
    <w:rsid w:val="009A635B"/>
    <w:rsid w:val="00A577D5"/>
    <w:rsid w:val="00B13843"/>
    <w:rsid w:val="00B920E5"/>
    <w:rsid w:val="00C44E8E"/>
    <w:rsid w:val="00C45D3C"/>
    <w:rsid w:val="00D013BD"/>
    <w:rsid w:val="00F407D7"/>
    <w:rsid w:val="00F52C9B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533B"/>
    <w:pPr>
      <w:widowControl w:val="0"/>
      <w:autoSpaceDE w:val="0"/>
      <w:autoSpaceDN w:val="0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533B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C533B"/>
    <w:pPr>
      <w:spacing w:before="55"/>
      <w:ind w:left="563" w:hanging="10"/>
      <w:jc w:val="both"/>
    </w:pPr>
  </w:style>
  <w:style w:type="character" w:styleId="a4">
    <w:name w:val="Hyperlink"/>
    <w:basedOn w:val="a0"/>
    <w:uiPriority w:val="99"/>
    <w:unhideWhenUsed/>
    <w:rsid w:val="005C533B"/>
    <w:rPr>
      <w:color w:val="0000FF" w:themeColor="hyperlink"/>
      <w:u w:val="single"/>
    </w:rPr>
  </w:style>
  <w:style w:type="paragraph" w:styleId="a5">
    <w:name w:val="No Spacing"/>
    <w:uiPriority w:val="1"/>
    <w:qFormat/>
    <w:rsid w:val="005C533B"/>
    <w:rPr>
      <w:rFonts w:ascii="Arial Unicode MS" w:eastAsia="Arial Unicode MS" w:hAnsi="Arial Unicode MS" w:cs="Arial Unicode MS"/>
      <w:color w:val="000000"/>
      <w:lang w:eastAsia="ru-RU"/>
    </w:rPr>
  </w:style>
  <w:style w:type="table" w:styleId="a6">
    <w:name w:val="Table Grid"/>
    <w:basedOn w:val="a1"/>
    <w:uiPriority w:val="59"/>
    <w:rsid w:val="005C533B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442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4274"/>
    <w:rPr>
      <w:rFonts w:eastAsia="Times New Roman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5442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4274"/>
    <w:rPr>
      <w:rFonts w:eastAsia="Times New Roman" w:cs="Times New Roman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4427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42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3</cp:revision>
  <cp:lastPrinted>2025-02-19T10:45:00Z</cp:lastPrinted>
  <dcterms:created xsi:type="dcterms:W3CDTF">2025-02-19T10:35:00Z</dcterms:created>
  <dcterms:modified xsi:type="dcterms:W3CDTF">2025-02-19T10:52:00Z</dcterms:modified>
</cp:coreProperties>
</file>