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353" w:rsidRPr="004A5353" w:rsidRDefault="004A5353" w:rsidP="004A5353">
      <w:pPr>
        <w:shd w:val="clear" w:color="auto" w:fill="FFFFFF"/>
        <w:spacing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1E2022"/>
          <w:sz w:val="36"/>
          <w:szCs w:val="36"/>
          <w:lang w:eastAsia="ru-RU"/>
        </w:rPr>
      </w:pPr>
      <w:r w:rsidRPr="004A5353">
        <w:rPr>
          <w:rFonts w:ascii="Helvetica" w:eastAsia="Times New Roman" w:hAnsi="Helvetica" w:cs="Helvetica"/>
          <w:b/>
          <w:bCs/>
          <w:color w:val="1E2022"/>
          <w:sz w:val="36"/>
          <w:szCs w:val="36"/>
          <w:lang w:eastAsia="ru-RU"/>
        </w:rPr>
        <w:t>Развитие коммуникативных способностей старших дошкольников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Ребенок, который предпочитает проводить время в одиночестве, часто делает это по причинам неумения быть интересным и правильно общаться. Находясь среди сверстников, он может испытывать застенчивость, неуверенность в себе или проявлять агрессивность. Поэтому дошкольное развитие требует выделения значительного количества времени для формирования коммуникативных навыков.</w:t>
      </w:r>
      <w:bookmarkStart w:id="0" w:name="_GoBack"/>
      <w:bookmarkEnd w:id="0"/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Условия развития способностей к общению подразумевают два взаимодополняющих пути. Первый – активное общение со взрослыми и перенимание их модели общения, стиля коммуникативного поведения. Второй – проведение времени с ровесниками, в течение которого дети постоянно учатся друг друга.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С развитием коммуникативных способностей у детей старшего дошкольного возраста формируются устойчивые мотивы общения, стремление взаимодействовать, как со взрослыми, так и сверстниками.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1E2022"/>
          <w:sz w:val="27"/>
          <w:szCs w:val="27"/>
          <w:lang w:eastAsia="ru-RU"/>
        </w:rPr>
      </w:pPr>
      <w:r w:rsidRPr="004A5353">
        <w:rPr>
          <w:rFonts w:ascii="Helvetica" w:eastAsia="Times New Roman" w:hAnsi="Helvetica" w:cs="Helvetica"/>
          <w:b/>
          <w:bCs/>
          <w:color w:val="1E2022"/>
          <w:sz w:val="27"/>
          <w:szCs w:val="27"/>
          <w:lang w:eastAsia="ru-RU"/>
        </w:rPr>
        <w:t>Заимствование коммуникативных моделей взрослых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Общаясь со взрослыми, дошкольник развивает основные составляющие коммуникативных навыков. Готовая модель, которую они наблюдают у родственников и воспитателей, позволяет им разобраться в следующем:</w:t>
      </w:r>
    </w:p>
    <w:p w:rsidR="004A5353" w:rsidRPr="004A5353" w:rsidRDefault="004A5353" w:rsidP="004A53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Когда вступать контакт, то есть, понять, при каких условиях беседы уместны, а когда следует помолчать;</w:t>
      </w:r>
    </w:p>
    <w:p w:rsidR="004A5353" w:rsidRPr="004A5353" w:rsidRDefault="004A5353" w:rsidP="004A53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Как организовать общение, как решать конфликты, наглядно увидеть эмоциональное сопереживание;</w:t>
      </w:r>
    </w:p>
    <w:p w:rsidR="004A5353" w:rsidRPr="004A5353" w:rsidRDefault="004A5353" w:rsidP="004A53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Каких норм и правил требует общение, то есть определить для себя границы допустимой резкости, откровенности, шутливости.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Также диалоги со взрослыми – это получение информации о знаниях и культурных ценностях. На примере дети учатся рассказывать, обучаются тому, как сделать свои истории интересными и увлекательными.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1E2022"/>
          <w:sz w:val="27"/>
          <w:szCs w:val="27"/>
          <w:lang w:eastAsia="ru-RU"/>
        </w:rPr>
      </w:pPr>
      <w:r w:rsidRPr="004A5353">
        <w:rPr>
          <w:rFonts w:ascii="Helvetica" w:eastAsia="Times New Roman" w:hAnsi="Helvetica" w:cs="Helvetica"/>
          <w:b/>
          <w:bCs/>
          <w:color w:val="1E2022"/>
          <w:sz w:val="27"/>
          <w:szCs w:val="27"/>
          <w:lang w:eastAsia="ru-RU"/>
        </w:rPr>
        <w:t>Развитие способностей в общении с детьми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Принципиальное отличие коммуникации со сверстниками – это повышенная эмоциональная насыщенность. В этом случае отступают рамки, и дети обучаются быть искренними и артистичными. В их общении присутствуют беспричинный смех, кривляние, громкие высказывания, переходящие в крик.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Таким образом дети экспериментируют, самостоятельно ища способы привлечь к себе внимание без помощи взрослых.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Также в общении сверстников могут присутствовать такие элементы, как:</w:t>
      </w:r>
    </w:p>
    <w:p w:rsidR="004A5353" w:rsidRPr="004A5353" w:rsidRDefault="004A5353" w:rsidP="004A53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Непредсказуемые сочетания слогов и звуков – попытки создать свой язык;</w:t>
      </w:r>
    </w:p>
    <w:p w:rsidR="004A5353" w:rsidRPr="004A5353" w:rsidRDefault="004A5353" w:rsidP="004A53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Отсутствие правил;</w:t>
      </w:r>
    </w:p>
    <w:p w:rsidR="004A5353" w:rsidRPr="004A5353" w:rsidRDefault="004A5353" w:rsidP="004A535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Наличие грубых слов, помогающих выпустить эмоции.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proofErr w:type="gramStart"/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lastRenderedPageBreak/>
        <w:t>Если</w:t>
      </w:r>
      <w:proofErr w:type="gramEnd"/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 xml:space="preserve"> беседуя с взрослыми, дошкольник больше спрашивает и слушает, то в разговорах со сверстниками он стремится высказаться сам, даже если для этого приходится перекрикивать других. Более того, от воспитателей и родителей дошкольник ожидает оценки или новых сведений. Просто болтая с друзьями, он обучается выражать себя и эмоции, излагать желания, показывать настроение с помощью слов и даже пытается брать на себя функции лидера, демонстрируя инициативность и стараясь управлять остальной компанией.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1E2022"/>
          <w:sz w:val="36"/>
          <w:szCs w:val="36"/>
          <w:lang w:eastAsia="ru-RU"/>
        </w:rPr>
      </w:pPr>
      <w:r w:rsidRPr="004A5353">
        <w:rPr>
          <w:rFonts w:ascii="Helvetica" w:eastAsia="Times New Roman" w:hAnsi="Helvetica" w:cs="Helvetica"/>
          <w:b/>
          <w:bCs/>
          <w:color w:val="1E2022"/>
          <w:sz w:val="36"/>
          <w:szCs w:val="36"/>
          <w:lang w:eastAsia="ru-RU"/>
        </w:rPr>
        <w:t>Средства развития коммуникативных способностей детей дошкольного возраста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Для целенаправленного развития коммуникативных способностей специалисты выделяют направления, демонстрирующие наибольший результат:</w:t>
      </w:r>
    </w:p>
    <w:p w:rsidR="004A5353" w:rsidRPr="004A5353" w:rsidRDefault="004A5353" w:rsidP="004A53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Любительский театр;</w:t>
      </w:r>
    </w:p>
    <w:p w:rsidR="004A5353" w:rsidRPr="004A5353" w:rsidRDefault="004A5353" w:rsidP="004A535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Игровая деятельность.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b/>
          <w:bCs/>
          <w:color w:val="77838F"/>
          <w:sz w:val="24"/>
          <w:szCs w:val="24"/>
          <w:lang w:eastAsia="ru-RU"/>
        </w:rPr>
        <w:t>Развитие способностей коммуникации в театрализованной деятельности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 xml:space="preserve">Театрализованная деятельность помогает детям не только обогатить собственный словарь. Разыгрывая сценки из сказок, превращаясь в одного из персонажей, дошкольник получает возможность посмотреть на окружающий мир </w:t>
      </w:r>
      <w:r w:rsidRPr="004A5353">
        <w:rPr>
          <w:rFonts w:ascii="Helvetica" w:eastAsia="Times New Roman" w:hAnsi="Helvetica" w:cs="Helvetica"/>
          <w:noProof/>
          <w:color w:val="77838F"/>
          <w:sz w:val="24"/>
          <w:szCs w:val="24"/>
          <w:lang w:eastAsia="ru-RU"/>
        </w:rPr>
        <w:drawing>
          <wp:inline distT="0" distB="0" distL="0" distR="0">
            <wp:extent cx="5940425" cy="3341881"/>
            <wp:effectExtent l="0" t="0" r="3175" b="0"/>
            <wp:docPr id="4" name="Рисунок 4" descr="C:\Users\Romanova\Downloads\IMG_20170919_08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ova\Downloads\IMG_20170919_085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дру</w:t>
      </w: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гими глазами.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Кроме того, если дошкольник не решается проявить активность в реальной жизни, в условиях театрализованной среды он получает возможность взаимодействовать с другими. Происходит расширение круга общения, нарабатываются навыки коммуникации.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lastRenderedPageBreak/>
        <w:t>Новые краски, звуки, образы – все это обогащает речь. Во время репетиций ребенок сам не замечает, как начинает более богато интонировать, иначе произносить звуки, более четко проговаривать слова.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Дошкольник, участвуя в театрализованных играх, добивается следующих результатов:</w:t>
      </w:r>
    </w:p>
    <w:p w:rsidR="004A5353" w:rsidRPr="004A5353" w:rsidRDefault="004A5353" w:rsidP="004A53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Развивает выразительность речи;</w:t>
      </w:r>
    </w:p>
    <w:p w:rsidR="004A5353" w:rsidRPr="004A5353" w:rsidRDefault="004A5353" w:rsidP="004A53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Расширяет лексикон;</w:t>
      </w:r>
    </w:p>
    <w:p w:rsidR="004A5353" w:rsidRPr="004A5353" w:rsidRDefault="004A5353" w:rsidP="004A53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Избавляется от телесных зажимов и раскрепощается;</w:t>
      </w:r>
    </w:p>
    <w:p w:rsidR="004A5353" w:rsidRPr="004A5353" w:rsidRDefault="004A5353" w:rsidP="004A53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Развивает артистизм, уверенность при выступлении на публике;</w:t>
      </w:r>
    </w:p>
    <w:p w:rsidR="004A5353" w:rsidRPr="004A5353" w:rsidRDefault="004A5353" w:rsidP="004A535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Научается устанавливать контакты с людьми разных возрастов.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b/>
          <w:bCs/>
          <w:color w:val="77838F"/>
          <w:sz w:val="24"/>
          <w:szCs w:val="24"/>
          <w:lang w:eastAsia="ru-RU"/>
        </w:rPr>
        <w:t>Игра как средство формирования коммуникативных способностей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lastRenderedPageBreak/>
        <w:t xml:space="preserve">Игра – основной или ведущий тип деятельности у дошкольников, поэтому </w:t>
      </w:r>
      <w:r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 xml:space="preserve">       </w:t>
      </w:r>
      <w:r w:rsidRPr="004A5353">
        <w:rPr>
          <w:rFonts w:ascii="Helvetica" w:eastAsia="Times New Roman" w:hAnsi="Helvetica" w:cs="Helvetica"/>
          <w:noProof/>
          <w:color w:val="77838F"/>
          <w:sz w:val="24"/>
          <w:szCs w:val="24"/>
          <w:lang w:eastAsia="ru-RU"/>
        </w:rPr>
        <w:drawing>
          <wp:inline distT="0" distB="0" distL="0" distR="0">
            <wp:extent cx="5940425" cy="7920391"/>
            <wp:effectExtent l="0" t="0" r="3175" b="4445"/>
            <wp:docPr id="5" name="Рисунок 5" descr="C:\Users\Romanova\Downloads\IMG_20220915_1044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ova\Downloads\IMG_20220915_10441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разв</w:t>
      </w: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итие многих способностей проводится при помощи игровой терапии.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Подвижные игры являются эффективным средством раскрепощения детей, у которых наблюдаются сложности коммуникации.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lastRenderedPageBreak/>
        <w:t>В подвижных играх уравнивают всех участников, для всех принимаются единые правила, что является важным для вовлечения в действия самых застенчивых и малообщительных детей.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Сюжетно ролевые игры предоставляют возможность одновременно поддерживать ролевые отношения с позиции своего персонажа, а также реальные отношения в качестве партнеров по игре. Поэтому сюжетная игра является такой благодатной площадкой для развития коммуникативных способностей дошкольников.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Дидактические коммуникативные игры нацелены на формирование конкретных умений и навыков, важных для успешного общения:</w:t>
      </w:r>
    </w:p>
    <w:p w:rsidR="004A5353" w:rsidRPr="004A5353" w:rsidRDefault="004A5353" w:rsidP="004A53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умения устанавливать контакт, то есть располагать к себе;</w:t>
      </w:r>
    </w:p>
    <w:p w:rsidR="004A5353" w:rsidRPr="004A5353" w:rsidRDefault="004A5353" w:rsidP="004A53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освоения мимики и жестов как средств невербального общения;</w:t>
      </w:r>
    </w:p>
    <w:p w:rsidR="004A5353" w:rsidRPr="004A5353" w:rsidRDefault="004A5353" w:rsidP="004A53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умения сопереживать;</w:t>
      </w:r>
    </w:p>
    <w:p w:rsidR="004A5353" w:rsidRPr="004A5353" w:rsidRDefault="004A5353" w:rsidP="004A53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навыков урегулирования конфликтов;</w:t>
      </w:r>
    </w:p>
    <w:p w:rsidR="004A5353" w:rsidRPr="004A5353" w:rsidRDefault="004A5353" w:rsidP="004A535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1E2022"/>
          <w:sz w:val="24"/>
          <w:szCs w:val="24"/>
          <w:lang w:eastAsia="ru-RU"/>
        </w:rPr>
        <w:t>выразительности речи.</w:t>
      </w:r>
    </w:p>
    <w:p w:rsidR="004A5353" w:rsidRPr="004A5353" w:rsidRDefault="004A5353" w:rsidP="004A5353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</w:pPr>
      <w:r w:rsidRPr="004A5353">
        <w:rPr>
          <w:rFonts w:ascii="Helvetica" w:eastAsia="Times New Roman" w:hAnsi="Helvetica" w:cs="Helvetica"/>
          <w:color w:val="77838F"/>
          <w:sz w:val="24"/>
          <w:szCs w:val="24"/>
          <w:lang w:eastAsia="ru-RU"/>
        </w:rPr>
        <w:t>Комбинация обоих методов, систематически применяемая в дошкольном возрасте, эффективно готовит ребенка к школе и предупреждает возможные проблемы, связанные с построением взаимоотношений с педагогами и ровесниками.</w:t>
      </w:r>
    </w:p>
    <w:p w:rsidR="00DD7CBF" w:rsidRDefault="00DD7CBF"/>
    <w:sectPr w:rsidR="00DD7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E01DB"/>
    <w:multiLevelType w:val="multilevel"/>
    <w:tmpl w:val="AF72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8F242E"/>
    <w:multiLevelType w:val="multilevel"/>
    <w:tmpl w:val="4716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5B059B"/>
    <w:multiLevelType w:val="multilevel"/>
    <w:tmpl w:val="83F8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4D6FCD"/>
    <w:multiLevelType w:val="multilevel"/>
    <w:tmpl w:val="CA68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93073E"/>
    <w:multiLevelType w:val="multilevel"/>
    <w:tmpl w:val="03B6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353"/>
    <w:rsid w:val="004A5353"/>
    <w:rsid w:val="00DD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EA493"/>
  <w15:chartTrackingRefBased/>
  <w15:docId w15:val="{10DE75BE-9766-40FE-AD33-80D72CEF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0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072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804</Words>
  <Characters>4589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Romanova</dc:creator>
  <cp:keywords/>
  <dc:description/>
  <cp:lastModifiedBy>Romanova</cp:lastModifiedBy>
  <cp:revision>2</cp:revision>
  <dcterms:created xsi:type="dcterms:W3CDTF">2022-11-10T09:24:00Z</dcterms:created>
  <dcterms:modified xsi:type="dcterms:W3CDTF">2022-11-10T09:32:00Z</dcterms:modified>
</cp:coreProperties>
</file>